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B4B" w:rsidRDefault="001013F8">
      <w:pPr>
        <w:pStyle w:val="1"/>
        <w:spacing w:before="64" w:line="276" w:lineRule="auto"/>
        <w:ind w:left="5047" w:right="3029"/>
        <w:rPr>
          <w:i/>
        </w:rPr>
      </w:pPr>
      <w:r>
        <w:t>Особенности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всероссийской</w:t>
      </w:r>
      <w:r>
        <w:rPr>
          <w:spacing w:val="-7"/>
        </w:rPr>
        <w:t xml:space="preserve"> </w:t>
      </w:r>
      <w:r>
        <w:t>олимпиады</w:t>
      </w:r>
      <w:r>
        <w:rPr>
          <w:spacing w:val="-7"/>
        </w:rPr>
        <w:t xml:space="preserve"> </w:t>
      </w:r>
      <w:r>
        <w:t xml:space="preserve">школьников в 2024/25 учебном году по </w:t>
      </w:r>
      <w:r>
        <w:rPr>
          <w:i/>
        </w:rPr>
        <w:t>ИНФОРМАТИКЕ</w:t>
      </w:r>
    </w:p>
    <w:p w:rsidR="00F02B4B" w:rsidRPr="00C31C6E" w:rsidRDefault="001013F8">
      <w:pPr>
        <w:spacing w:after="42" w:line="275" w:lineRule="exact"/>
        <w:ind w:left="152"/>
        <w:rPr>
          <w:sz w:val="24"/>
        </w:rPr>
      </w:pPr>
      <w:r w:rsidRPr="00C31C6E">
        <w:rPr>
          <w:spacing w:val="-5"/>
          <w:sz w:val="24"/>
        </w:rPr>
        <w:t>1)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337"/>
        <w:gridCol w:w="1419"/>
        <w:gridCol w:w="1619"/>
        <w:gridCol w:w="5471"/>
        <w:gridCol w:w="4617"/>
      </w:tblGrid>
      <w:tr w:rsidR="00F02B4B">
        <w:trPr>
          <w:trHeight w:val="3396"/>
        </w:trPr>
        <w:tc>
          <w:tcPr>
            <w:tcW w:w="682" w:type="dxa"/>
          </w:tcPr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spacing w:before="38"/>
              <w:rPr>
                <w:b/>
              </w:rPr>
            </w:pPr>
          </w:p>
          <w:p w:rsidR="00F02B4B" w:rsidRDefault="001013F8">
            <w:pPr>
              <w:pStyle w:val="TableParagraph"/>
              <w:ind w:left="1" w:right="1"/>
              <w:jc w:val="center"/>
            </w:pPr>
            <w:r>
              <w:rPr>
                <w:spacing w:val="-5"/>
              </w:rPr>
              <w:t>ТУР</w:t>
            </w:r>
          </w:p>
        </w:tc>
        <w:tc>
          <w:tcPr>
            <w:tcW w:w="1337" w:type="dxa"/>
          </w:tcPr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spacing w:before="89"/>
              <w:rPr>
                <w:b/>
              </w:rPr>
            </w:pPr>
          </w:p>
          <w:p w:rsidR="00F02B4B" w:rsidRDefault="001013F8">
            <w:pPr>
              <w:pStyle w:val="TableParagraph"/>
              <w:spacing w:line="268" w:lineRule="auto"/>
              <w:ind w:left="110" w:right="106" w:firstLine="16"/>
              <w:jc w:val="both"/>
            </w:pPr>
            <w:r>
              <w:rPr>
                <w:spacing w:val="-2"/>
              </w:rPr>
              <w:t xml:space="preserve">Комплекты </w:t>
            </w:r>
            <w:r>
              <w:t xml:space="preserve">заданий по </w:t>
            </w:r>
            <w:r>
              <w:rPr>
                <w:spacing w:val="-2"/>
              </w:rPr>
              <w:t xml:space="preserve">возрастным категориям участников </w:t>
            </w:r>
            <w:r>
              <w:t>МЭ ВсОШ</w:t>
            </w:r>
          </w:p>
        </w:tc>
        <w:tc>
          <w:tcPr>
            <w:tcW w:w="1419" w:type="dxa"/>
          </w:tcPr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spacing w:before="7"/>
              <w:rPr>
                <w:b/>
              </w:rPr>
            </w:pPr>
          </w:p>
          <w:p w:rsidR="00F02B4B" w:rsidRDefault="001013F8">
            <w:pPr>
              <w:pStyle w:val="TableParagraph"/>
              <w:spacing w:before="1" w:line="268" w:lineRule="auto"/>
              <w:ind w:left="3"/>
              <w:jc w:val="center"/>
            </w:pPr>
            <w:r>
              <w:rPr>
                <w:spacing w:val="-2"/>
              </w:rPr>
              <w:t>Длительность олимпиадных туров</w:t>
            </w:r>
          </w:p>
        </w:tc>
        <w:tc>
          <w:tcPr>
            <w:tcW w:w="1619" w:type="dxa"/>
          </w:tcPr>
          <w:p w:rsidR="00F02B4B" w:rsidRDefault="001013F8">
            <w:pPr>
              <w:pStyle w:val="TableParagraph"/>
              <w:spacing w:before="1" w:line="268" w:lineRule="auto"/>
              <w:ind w:left="236" w:right="232" w:hanging="1"/>
              <w:jc w:val="center"/>
            </w:pPr>
            <w:r>
              <w:rPr>
                <w:spacing w:val="-2"/>
              </w:rPr>
              <w:t>Перечень справочных материалов,</w:t>
            </w:r>
          </w:p>
          <w:p w:rsidR="00F02B4B" w:rsidRDefault="001013F8">
            <w:pPr>
              <w:pStyle w:val="TableParagraph"/>
              <w:spacing w:line="268" w:lineRule="auto"/>
              <w:ind w:left="27" w:right="21" w:hanging="5"/>
              <w:jc w:val="center"/>
            </w:pPr>
            <w:r>
              <w:t xml:space="preserve">средств связи и </w:t>
            </w:r>
            <w:r>
              <w:rPr>
                <w:spacing w:val="-2"/>
              </w:rPr>
              <w:t>электронно- вычислительной техники,</w:t>
            </w:r>
          </w:p>
          <w:p w:rsidR="00F02B4B" w:rsidRDefault="001013F8">
            <w:pPr>
              <w:pStyle w:val="TableParagraph"/>
              <w:spacing w:line="268" w:lineRule="auto"/>
              <w:ind w:left="78" w:right="75" w:firstLine="2"/>
              <w:jc w:val="center"/>
            </w:pPr>
            <w:r>
              <w:t>разрешенных</w:t>
            </w:r>
            <w:r>
              <w:rPr>
                <w:spacing w:val="-11"/>
              </w:rPr>
              <w:t xml:space="preserve"> </w:t>
            </w:r>
            <w:r>
              <w:t xml:space="preserve">к </w:t>
            </w:r>
            <w:r>
              <w:rPr>
                <w:spacing w:val="-2"/>
              </w:rPr>
              <w:t xml:space="preserve">использованию </w:t>
            </w:r>
            <w:r>
              <w:t>во время</w:t>
            </w:r>
          </w:p>
          <w:p w:rsidR="00F02B4B" w:rsidRDefault="001013F8">
            <w:pPr>
              <w:pStyle w:val="TableParagraph"/>
              <w:spacing w:line="253" w:lineRule="exact"/>
              <w:ind w:left="3" w:right="3"/>
              <w:jc w:val="center"/>
            </w:pPr>
            <w:r>
              <w:rPr>
                <w:spacing w:val="-2"/>
              </w:rPr>
              <w:t>проведения</w:t>
            </w:r>
          </w:p>
          <w:p w:rsidR="00F02B4B" w:rsidRDefault="001013F8">
            <w:pPr>
              <w:pStyle w:val="TableParagraph"/>
              <w:spacing w:before="22"/>
              <w:ind w:left="3"/>
              <w:jc w:val="center"/>
            </w:pPr>
            <w:r>
              <w:rPr>
                <w:spacing w:val="-2"/>
              </w:rPr>
              <w:t>олимпиады</w:t>
            </w:r>
          </w:p>
        </w:tc>
        <w:tc>
          <w:tcPr>
            <w:tcW w:w="5471" w:type="dxa"/>
          </w:tcPr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spacing w:before="149"/>
              <w:rPr>
                <w:b/>
              </w:rPr>
            </w:pPr>
          </w:p>
          <w:p w:rsidR="00F02B4B" w:rsidRDefault="001013F8">
            <w:pPr>
              <w:pStyle w:val="TableParagraph"/>
              <w:spacing w:line="268" w:lineRule="auto"/>
              <w:ind w:left="1083" w:right="45" w:hanging="1037"/>
            </w:pPr>
            <w:r>
              <w:t>Необходимое</w:t>
            </w:r>
            <w:r>
              <w:rPr>
                <w:spacing w:val="-12"/>
              </w:rPr>
              <w:t xml:space="preserve"> </w:t>
            </w:r>
            <w:r>
              <w:t>материально-техническое</w:t>
            </w:r>
            <w:r>
              <w:rPr>
                <w:spacing w:val="-13"/>
              </w:rPr>
              <w:t xml:space="preserve"> </w:t>
            </w:r>
            <w:r>
              <w:t>обеспечение</w:t>
            </w:r>
            <w:r>
              <w:rPr>
                <w:spacing w:val="-11"/>
              </w:rPr>
              <w:t xml:space="preserve"> </w:t>
            </w:r>
            <w:r>
              <w:t>для выполнения олимпиадных заданий</w:t>
            </w:r>
          </w:p>
        </w:tc>
        <w:tc>
          <w:tcPr>
            <w:tcW w:w="4617" w:type="dxa"/>
          </w:tcPr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spacing w:before="89"/>
              <w:rPr>
                <w:b/>
              </w:rPr>
            </w:pPr>
          </w:p>
          <w:p w:rsidR="00F02B4B" w:rsidRDefault="001013F8">
            <w:pPr>
              <w:pStyle w:val="TableParagraph"/>
              <w:spacing w:line="266" w:lineRule="auto"/>
              <w:ind w:left="1929" w:right="38" w:hanging="1892"/>
            </w:pPr>
            <w:r>
              <w:t>Критерии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методика</w:t>
            </w:r>
            <w:r>
              <w:rPr>
                <w:spacing w:val="-8"/>
              </w:rPr>
              <w:t xml:space="preserve"> </w:t>
            </w:r>
            <w:r>
              <w:t>оценивания</w:t>
            </w:r>
            <w:r>
              <w:rPr>
                <w:spacing w:val="-9"/>
              </w:rPr>
              <w:t xml:space="preserve"> </w:t>
            </w:r>
            <w:r>
              <w:t xml:space="preserve">олимпиадных </w:t>
            </w:r>
            <w:r>
              <w:rPr>
                <w:spacing w:val="-2"/>
              </w:rPr>
              <w:t>заданий</w:t>
            </w:r>
          </w:p>
          <w:p w:rsidR="00F02B4B" w:rsidRDefault="001013F8">
            <w:pPr>
              <w:pStyle w:val="TableParagraph"/>
              <w:spacing w:before="7" w:line="268" w:lineRule="auto"/>
              <w:ind w:left="28" w:firstLine="458"/>
            </w:pPr>
            <w:r>
              <w:t>(возрастные категории, среди которых независимо</w:t>
            </w:r>
            <w:r>
              <w:rPr>
                <w:spacing w:val="-12"/>
              </w:rPr>
              <w:t xml:space="preserve"> </w:t>
            </w:r>
            <w:r>
              <w:t>выстраивается</w:t>
            </w:r>
            <w:r>
              <w:rPr>
                <w:spacing w:val="-13"/>
              </w:rPr>
              <w:t xml:space="preserve"> </w:t>
            </w:r>
            <w:r>
              <w:t>рейтинг</w:t>
            </w:r>
            <w:r>
              <w:rPr>
                <w:spacing w:val="-12"/>
              </w:rPr>
              <w:t xml:space="preserve"> </w:t>
            </w:r>
            <w:r>
              <w:t>результатов;</w:t>
            </w:r>
          </w:p>
          <w:p w:rsidR="00F02B4B" w:rsidRDefault="001013F8">
            <w:pPr>
              <w:pStyle w:val="TableParagraph"/>
              <w:spacing w:line="268" w:lineRule="auto"/>
              <w:ind w:left="885" w:hanging="608"/>
            </w:pPr>
            <w:r>
              <w:t>общий</w:t>
            </w:r>
            <w:r>
              <w:rPr>
                <w:spacing w:val="-12"/>
              </w:rPr>
              <w:t xml:space="preserve"> </w:t>
            </w:r>
            <w:r>
              <w:t>максимальный</w:t>
            </w:r>
            <w:r>
              <w:rPr>
                <w:spacing w:val="-12"/>
              </w:rPr>
              <w:t xml:space="preserve"> </w:t>
            </w:r>
            <w:r>
              <w:t>балл,</w:t>
            </w:r>
            <w:r>
              <w:rPr>
                <w:spacing w:val="-12"/>
              </w:rPr>
              <w:t xml:space="preserve"> </w:t>
            </w:r>
            <w:r>
              <w:t>распределение баллов отдельно по заданиям)</w:t>
            </w:r>
          </w:p>
        </w:tc>
      </w:tr>
      <w:tr w:rsidR="00F02B4B">
        <w:trPr>
          <w:trHeight w:val="4877"/>
        </w:trPr>
        <w:tc>
          <w:tcPr>
            <w:tcW w:w="682" w:type="dxa"/>
          </w:tcPr>
          <w:p w:rsidR="00F02B4B" w:rsidRDefault="00F02B4B">
            <w:pPr>
              <w:pStyle w:val="TableParagraph"/>
              <w:rPr>
                <w:b/>
                <w:sz w:val="24"/>
              </w:rPr>
            </w:pPr>
          </w:p>
          <w:p w:rsidR="00F02B4B" w:rsidRDefault="00F02B4B">
            <w:pPr>
              <w:pStyle w:val="TableParagraph"/>
              <w:rPr>
                <w:b/>
                <w:sz w:val="24"/>
              </w:rPr>
            </w:pPr>
          </w:p>
          <w:p w:rsidR="00F02B4B" w:rsidRDefault="00F02B4B">
            <w:pPr>
              <w:pStyle w:val="TableParagraph"/>
              <w:rPr>
                <w:b/>
                <w:sz w:val="24"/>
              </w:rPr>
            </w:pPr>
          </w:p>
          <w:p w:rsidR="00F02B4B" w:rsidRDefault="00F02B4B">
            <w:pPr>
              <w:pStyle w:val="TableParagraph"/>
              <w:rPr>
                <w:b/>
                <w:sz w:val="24"/>
              </w:rPr>
            </w:pPr>
          </w:p>
          <w:p w:rsidR="00F02B4B" w:rsidRDefault="00F02B4B">
            <w:pPr>
              <w:pStyle w:val="TableParagraph"/>
              <w:rPr>
                <w:b/>
                <w:sz w:val="24"/>
              </w:rPr>
            </w:pPr>
          </w:p>
          <w:p w:rsidR="00F02B4B" w:rsidRDefault="00F02B4B">
            <w:pPr>
              <w:pStyle w:val="TableParagraph"/>
              <w:rPr>
                <w:b/>
                <w:sz w:val="24"/>
              </w:rPr>
            </w:pPr>
          </w:p>
          <w:p w:rsidR="00F02B4B" w:rsidRDefault="00F02B4B">
            <w:pPr>
              <w:pStyle w:val="TableParagraph"/>
              <w:rPr>
                <w:b/>
                <w:sz w:val="24"/>
              </w:rPr>
            </w:pPr>
          </w:p>
          <w:p w:rsidR="00F02B4B" w:rsidRDefault="00F02B4B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F02B4B" w:rsidRDefault="001013F8">
            <w:pPr>
              <w:pStyle w:val="TableParagraph"/>
              <w:spacing w:before="1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color w:val="333333"/>
                <w:spacing w:val="-10"/>
                <w:sz w:val="24"/>
              </w:rPr>
              <w:t>I</w:t>
            </w:r>
          </w:p>
        </w:tc>
        <w:tc>
          <w:tcPr>
            <w:tcW w:w="1337" w:type="dxa"/>
          </w:tcPr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spacing w:before="236"/>
              <w:rPr>
                <w:b/>
              </w:rPr>
            </w:pPr>
          </w:p>
          <w:p w:rsidR="00F02B4B" w:rsidRDefault="001013F8">
            <w:pPr>
              <w:pStyle w:val="TableParagraph"/>
              <w:ind w:left="163"/>
            </w:pPr>
            <w:r>
              <w:t>7-8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классы</w:t>
            </w:r>
          </w:p>
          <w:p w:rsidR="00F02B4B" w:rsidRDefault="00F02B4B">
            <w:pPr>
              <w:pStyle w:val="TableParagraph"/>
              <w:spacing w:before="70"/>
              <w:rPr>
                <w:b/>
              </w:rPr>
            </w:pPr>
          </w:p>
          <w:p w:rsidR="00F02B4B" w:rsidRDefault="001013F8">
            <w:pPr>
              <w:pStyle w:val="TableParagraph"/>
              <w:spacing w:before="1"/>
              <w:ind w:left="107"/>
            </w:pPr>
            <w:r>
              <w:t>9-11</w:t>
            </w:r>
            <w:r>
              <w:rPr>
                <w:spacing w:val="-2"/>
              </w:rPr>
              <w:t xml:space="preserve"> классы</w:t>
            </w:r>
          </w:p>
        </w:tc>
        <w:tc>
          <w:tcPr>
            <w:tcW w:w="1419" w:type="dxa"/>
          </w:tcPr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rPr>
                <w:b/>
              </w:rPr>
            </w:pPr>
          </w:p>
          <w:p w:rsidR="00F02B4B" w:rsidRDefault="00F02B4B">
            <w:pPr>
              <w:pStyle w:val="TableParagraph"/>
              <w:spacing w:before="236"/>
              <w:rPr>
                <w:b/>
              </w:rPr>
            </w:pPr>
          </w:p>
          <w:p w:rsidR="00F02B4B" w:rsidRDefault="001013F8">
            <w:pPr>
              <w:pStyle w:val="TableParagraph"/>
              <w:ind w:left="222"/>
            </w:pPr>
            <w:r>
              <w:t xml:space="preserve">180 </w:t>
            </w:r>
            <w:r>
              <w:rPr>
                <w:spacing w:val="-2"/>
              </w:rPr>
              <w:t>минут</w:t>
            </w:r>
          </w:p>
          <w:p w:rsidR="00F02B4B" w:rsidRDefault="00F02B4B">
            <w:pPr>
              <w:pStyle w:val="TableParagraph"/>
              <w:spacing w:before="70"/>
              <w:rPr>
                <w:b/>
              </w:rPr>
            </w:pPr>
          </w:p>
          <w:p w:rsidR="00F02B4B" w:rsidRDefault="001013F8">
            <w:pPr>
              <w:pStyle w:val="TableParagraph"/>
              <w:spacing w:before="1"/>
              <w:ind w:left="222"/>
            </w:pPr>
            <w:r>
              <w:t xml:space="preserve">235 </w:t>
            </w:r>
            <w:r>
              <w:rPr>
                <w:spacing w:val="-2"/>
              </w:rPr>
              <w:t>минут</w:t>
            </w:r>
          </w:p>
        </w:tc>
        <w:tc>
          <w:tcPr>
            <w:tcW w:w="1619" w:type="dxa"/>
          </w:tcPr>
          <w:p w:rsidR="00F02B4B" w:rsidRDefault="001013F8" w:rsidP="001013F8">
            <w:pPr>
              <w:pStyle w:val="TableParagraph"/>
              <w:numPr>
                <w:ilvl w:val="0"/>
                <w:numId w:val="3"/>
              </w:numPr>
              <w:tabs>
                <w:tab w:val="left" w:pos="153"/>
              </w:tabs>
              <w:spacing w:line="268" w:lineRule="auto"/>
              <w:ind w:right="283" w:firstLine="0"/>
              <w:jc w:val="center"/>
            </w:pPr>
            <w:r>
              <w:t xml:space="preserve">Ручки с </w:t>
            </w:r>
            <w:r>
              <w:rPr>
                <w:spacing w:val="-2"/>
              </w:rPr>
              <w:t xml:space="preserve">черными, </w:t>
            </w:r>
            <w:r>
              <w:t xml:space="preserve">синими или </w:t>
            </w:r>
            <w:r>
              <w:rPr>
                <w:spacing w:val="-2"/>
              </w:rPr>
              <w:t>фиолетовыми чернилами.</w:t>
            </w:r>
          </w:p>
          <w:p w:rsidR="00F02B4B" w:rsidRDefault="001013F8" w:rsidP="001013F8">
            <w:pPr>
              <w:pStyle w:val="TableParagraph"/>
              <w:numPr>
                <w:ilvl w:val="0"/>
                <w:numId w:val="3"/>
              </w:numPr>
              <w:tabs>
                <w:tab w:val="left" w:pos="153"/>
              </w:tabs>
              <w:spacing w:before="2" w:line="268" w:lineRule="auto"/>
              <w:ind w:right="369" w:firstLine="0"/>
              <w:jc w:val="center"/>
            </w:pPr>
            <w:r>
              <w:t>Памятка</w:t>
            </w:r>
            <w:r>
              <w:rPr>
                <w:spacing w:val="-14"/>
              </w:rPr>
              <w:t xml:space="preserve"> </w:t>
            </w:r>
            <w:r>
              <w:t>по работе в</w:t>
            </w:r>
          </w:p>
          <w:p w:rsidR="00F02B4B" w:rsidRDefault="001013F8" w:rsidP="001013F8">
            <w:pPr>
              <w:pStyle w:val="TableParagraph"/>
              <w:spacing w:line="268" w:lineRule="auto"/>
              <w:ind w:left="27"/>
              <w:jc w:val="center"/>
            </w:pPr>
            <w:r>
              <w:t xml:space="preserve">системе </w:t>
            </w:r>
            <w:proofErr w:type="spellStart"/>
            <w:r>
              <w:t>NSUts</w:t>
            </w:r>
            <w:proofErr w:type="spellEnd"/>
            <w:r>
              <w:t xml:space="preserve">, </w:t>
            </w:r>
            <w:r>
              <w:rPr>
                <w:spacing w:val="-2"/>
              </w:rPr>
              <w:t>выданная организатора</w:t>
            </w:r>
            <w:bookmarkStart w:id="0" w:name="_GoBack"/>
            <w:bookmarkEnd w:id="0"/>
            <w:r>
              <w:rPr>
                <w:spacing w:val="-2"/>
              </w:rPr>
              <w:t>ми.</w:t>
            </w:r>
          </w:p>
        </w:tc>
        <w:tc>
          <w:tcPr>
            <w:tcW w:w="5471" w:type="dxa"/>
          </w:tcPr>
          <w:p w:rsidR="00DD7DBB" w:rsidRDefault="00DD7DBB" w:rsidP="00DD7DBB">
            <w:pPr>
              <w:pStyle w:val="TableParagraph"/>
              <w:numPr>
                <w:ilvl w:val="1"/>
                <w:numId w:val="2"/>
              </w:numPr>
              <w:tabs>
                <w:tab w:val="left" w:pos="192"/>
              </w:tabs>
              <w:spacing w:before="1"/>
              <w:ind w:hanging="165"/>
            </w:pPr>
            <w:r>
              <w:t>Бланки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заданий;</w:t>
            </w:r>
          </w:p>
          <w:p w:rsidR="00DD7DBB" w:rsidRDefault="00DD7DBB" w:rsidP="00DD7DBB">
            <w:pPr>
              <w:pStyle w:val="TableParagraph"/>
              <w:spacing w:line="251" w:lineRule="exact"/>
              <w:ind w:left="82"/>
              <w:rPr>
                <w:b/>
              </w:rPr>
            </w:pPr>
            <w:r>
              <w:rPr>
                <w:b/>
              </w:rPr>
              <w:t>–</w:t>
            </w:r>
            <w:r>
              <w:t>Бумага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черновиков.</w:t>
            </w:r>
          </w:p>
          <w:p w:rsidR="00F02B4B" w:rsidRDefault="001013F8">
            <w:pPr>
              <w:pStyle w:val="TableParagraph"/>
              <w:spacing w:line="251" w:lineRule="exact"/>
              <w:ind w:left="82"/>
            </w:pPr>
            <w:r>
              <w:rPr>
                <w:b/>
              </w:rPr>
              <w:t>–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Персональные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компьютеры</w:t>
            </w:r>
            <w:r>
              <w:rPr>
                <w:b/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количеству</w:t>
            </w:r>
          </w:p>
          <w:p w:rsidR="00F02B4B" w:rsidRDefault="001013F8">
            <w:pPr>
              <w:pStyle w:val="TableParagraph"/>
              <w:spacing w:before="1"/>
              <w:ind w:left="27" w:right="97"/>
            </w:pPr>
            <w:r>
              <w:t>участников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характеристиками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ниже,</w:t>
            </w:r>
            <w:r>
              <w:rPr>
                <w:spacing w:val="-4"/>
              </w:rPr>
              <w:t xml:space="preserve"> </w:t>
            </w:r>
            <w:r>
              <w:t>чем</w:t>
            </w:r>
            <w:r>
              <w:rPr>
                <w:spacing w:val="-4"/>
              </w:rPr>
              <w:t xml:space="preserve"> </w:t>
            </w:r>
            <w:r>
              <w:t>процессор с частотой 1 ГГц, объем оперативной памяти 512 МБ, о</w:t>
            </w:r>
            <w:r>
              <w:t>бъем</w:t>
            </w:r>
            <w:r>
              <w:rPr>
                <w:spacing w:val="-7"/>
              </w:rPr>
              <w:t xml:space="preserve"> </w:t>
            </w:r>
            <w:r>
              <w:t>жесткого</w:t>
            </w:r>
            <w:r>
              <w:rPr>
                <w:spacing w:val="-4"/>
              </w:rPr>
              <w:t xml:space="preserve"> </w:t>
            </w:r>
            <w:r>
              <w:t>диска</w:t>
            </w:r>
            <w:r>
              <w:rPr>
                <w:spacing w:val="-6"/>
              </w:rPr>
              <w:t xml:space="preserve"> </w:t>
            </w:r>
            <w:r>
              <w:t>40</w:t>
            </w:r>
            <w:r>
              <w:rPr>
                <w:spacing w:val="-7"/>
              </w:rPr>
              <w:t xml:space="preserve"> </w:t>
            </w:r>
            <w:r>
              <w:t>Гбайт</w:t>
            </w:r>
            <w:r>
              <w:rPr>
                <w:spacing w:val="-4"/>
              </w:rPr>
              <w:t xml:space="preserve"> </w:t>
            </w:r>
            <w:r>
              <w:t>(доступ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сети</w:t>
            </w:r>
            <w:r>
              <w:rPr>
                <w:spacing w:val="-5"/>
              </w:rPr>
              <w:t xml:space="preserve"> </w:t>
            </w:r>
            <w:r>
              <w:t>Интернет должен быть закрыт, кроме доступа к серверу тестирующей системы), на каждом из которых должны быть установлены:</w:t>
            </w:r>
          </w:p>
          <w:p w:rsidR="00F02B4B" w:rsidRDefault="001013F8">
            <w:pPr>
              <w:pStyle w:val="TableParagraph"/>
              <w:numPr>
                <w:ilvl w:val="0"/>
                <w:numId w:val="2"/>
              </w:numPr>
              <w:tabs>
                <w:tab w:val="left" w:pos="265"/>
              </w:tabs>
              <w:ind w:right="62" w:firstLine="0"/>
            </w:pPr>
            <w:r>
              <w:t>компиляторы</w:t>
            </w:r>
            <w:r>
              <w:rPr>
                <w:spacing w:val="-8"/>
              </w:rPr>
              <w:t xml:space="preserve"> </w:t>
            </w:r>
            <w:r>
              <w:t>(и</w:t>
            </w:r>
            <w:r>
              <w:rPr>
                <w:spacing w:val="-6"/>
              </w:rPr>
              <w:t xml:space="preserve"> </w:t>
            </w:r>
            <w:r>
              <w:t>среды</w:t>
            </w:r>
            <w:r>
              <w:rPr>
                <w:spacing w:val="-8"/>
              </w:rPr>
              <w:t xml:space="preserve"> </w:t>
            </w:r>
            <w:r>
              <w:t>программирования):</w:t>
            </w:r>
            <w:r>
              <w:rPr>
                <w:spacing w:val="-8"/>
              </w:rPr>
              <w:t xml:space="preserve"> </w:t>
            </w:r>
            <w:r>
              <w:t>MinGW64 C++ (GCC 8.1) (</w:t>
            </w:r>
            <w:proofErr w:type="spellStart"/>
            <w:r>
              <w:t>CodeBlocks</w:t>
            </w:r>
            <w:proofErr w:type="spellEnd"/>
            <w:r>
              <w:t xml:space="preserve"> 17.12 или более новая, </w:t>
            </w:r>
            <w:proofErr w:type="spellStart"/>
            <w:r>
              <w:t>Eclipse</w:t>
            </w:r>
            <w:proofErr w:type="spellEnd"/>
            <w:r>
              <w:rPr>
                <w:spacing w:val="-6"/>
              </w:rPr>
              <w:t xml:space="preserve"> </w:t>
            </w:r>
            <w:r>
              <w:t>CDT);</w:t>
            </w:r>
            <w:r>
              <w:rPr>
                <w:spacing w:val="-6"/>
              </w:rPr>
              <w:t xml:space="preserve"> </w:t>
            </w:r>
            <w:proofErr w:type="spellStart"/>
            <w:r>
              <w:t>Object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Pascal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Free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Pascal</w:t>
            </w:r>
            <w:proofErr w:type="spellEnd"/>
            <w:r>
              <w:rPr>
                <w:spacing w:val="-6"/>
              </w:rPr>
              <w:t xml:space="preserve"> </w:t>
            </w:r>
            <w:r>
              <w:t>3.0.0</w:t>
            </w:r>
            <w:r>
              <w:rPr>
                <w:spacing w:val="-6"/>
              </w:rPr>
              <w:t xml:space="preserve"> </w:t>
            </w:r>
            <w:r>
              <w:t xml:space="preserve">(Встроенная, </w:t>
            </w:r>
            <w:proofErr w:type="spellStart"/>
            <w:r>
              <w:t>Lazarus</w:t>
            </w:r>
            <w:proofErr w:type="spellEnd"/>
            <w:r>
              <w:t xml:space="preserve"> 1.6.0);</w:t>
            </w:r>
          </w:p>
          <w:p w:rsidR="00F02B4B" w:rsidRPr="00DD7DBB" w:rsidRDefault="001013F8">
            <w:pPr>
              <w:pStyle w:val="TableParagraph"/>
              <w:ind w:left="27"/>
              <w:rPr>
                <w:lang w:val="en-US"/>
              </w:rPr>
            </w:pPr>
            <w:r w:rsidRPr="00DD7DBB">
              <w:rPr>
                <w:lang w:val="en-US"/>
              </w:rPr>
              <w:t>Python</w:t>
            </w:r>
            <w:r w:rsidRPr="00DD7DBB">
              <w:rPr>
                <w:spacing w:val="-7"/>
                <w:lang w:val="en-US"/>
              </w:rPr>
              <w:t xml:space="preserve"> </w:t>
            </w:r>
            <w:proofErr w:type="spellStart"/>
            <w:r w:rsidRPr="00DD7DBB">
              <w:rPr>
                <w:lang w:val="en-US"/>
              </w:rPr>
              <w:t>Python</w:t>
            </w:r>
            <w:proofErr w:type="spellEnd"/>
            <w:r w:rsidRPr="00DD7DBB">
              <w:rPr>
                <w:spacing w:val="-9"/>
                <w:lang w:val="en-US"/>
              </w:rPr>
              <w:t xml:space="preserve"> </w:t>
            </w:r>
            <w:r w:rsidRPr="00DD7DBB">
              <w:rPr>
                <w:lang w:val="en-US"/>
              </w:rPr>
              <w:t>3.7</w:t>
            </w:r>
            <w:r w:rsidRPr="00DD7DBB">
              <w:rPr>
                <w:spacing w:val="-10"/>
                <w:lang w:val="en-US"/>
              </w:rPr>
              <w:t xml:space="preserve"> </w:t>
            </w:r>
            <w:r w:rsidRPr="00DD7DBB">
              <w:rPr>
                <w:lang w:val="en-US"/>
              </w:rPr>
              <w:t>(</w:t>
            </w:r>
            <w:proofErr w:type="spellStart"/>
            <w:r w:rsidRPr="00DD7DBB">
              <w:rPr>
                <w:lang w:val="en-US"/>
              </w:rPr>
              <w:t>PyCharm</w:t>
            </w:r>
            <w:proofErr w:type="spellEnd"/>
            <w:r w:rsidRPr="00DD7DBB">
              <w:rPr>
                <w:spacing w:val="-6"/>
                <w:lang w:val="en-US"/>
              </w:rPr>
              <w:t xml:space="preserve"> </w:t>
            </w:r>
            <w:r w:rsidRPr="00DD7DBB">
              <w:rPr>
                <w:lang w:val="en-US"/>
              </w:rPr>
              <w:t>Community</w:t>
            </w:r>
            <w:r w:rsidRPr="00DD7DBB">
              <w:rPr>
                <w:spacing w:val="-7"/>
                <w:lang w:val="en-US"/>
              </w:rPr>
              <w:t xml:space="preserve"> </w:t>
            </w:r>
            <w:r w:rsidRPr="00DD7DBB">
              <w:rPr>
                <w:lang w:val="en-US"/>
              </w:rPr>
              <w:t>Edition); PascalABC.NET3.7.1 (</w:t>
            </w:r>
            <w:r>
              <w:t>Встроенная</w:t>
            </w:r>
            <w:r w:rsidRPr="00DD7DBB">
              <w:rPr>
                <w:lang w:val="en-US"/>
              </w:rPr>
              <w:t>).</w:t>
            </w:r>
          </w:p>
          <w:p w:rsidR="00F02B4B" w:rsidRDefault="001013F8">
            <w:pPr>
              <w:pStyle w:val="TableParagraph"/>
              <w:numPr>
                <w:ilvl w:val="0"/>
                <w:numId w:val="2"/>
              </w:numPr>
              <w:tabs>
                <w:tab w:val="left" w:pos="266"/>
              </w:tabs>
              <w:ind w:right="120" w:firstLine="0"/>
            </w:pPr>
            <w:r>
              <w:t>Дополнительно</w:t>
            </w:r>
            <w:r>
              <w:rPr>
                <w:spacing w:val="-9"/>
              </w:rPr>
              <w:t xml:space="preserve"> </w:t>
            </w:r>
            <w:r>
              <w:t>могут</w:t>
            </w:r>
            <w:r>
              <w:rPr>
                <w:spacing w:val="-12"/>
              </w:rPr>
              <w:t xml:space="preserve"> </w:t>
            </w:r>
            <w:r>
              <w:t>быть</w:t>
            </w:r>
            <w:r>
              <w:rPr>
                <w:spacing w:val="-9"/>
              </w:rPr>
              <w:t xml:space="preserve"> </w:t>
            </w:r>
            <w:r>
              <w:t>установлены:</w:t>
            </w:r>
            <w:r>
              <w:rPr>
                <w:spacing w:val="-9"/>
              </w:rPr>
              <w:t xml:space="preserve"> </w:t>
            </w:r>
            <w:r>
              <w:t xml:space="preserve">компилятор </w:t>
            </w:r>
            <w:proofErr w:type="spellStart"/>
            <w:r>
              <w:t>Mono</w:t>
            </w:r>
            <w:proofErr w:type="spellEnd"/>
            <w:r>
              <w:t xml:space="preserve"> 2.0 для C#; </w:t>
            </w:r>
            <w:proofErr w:type="spellStart"/>
            <w:r>
              <w:t>Java</w:t>
            </w:r>
            <w:proofErr w:type="spellEnd"/>
            <w:r>
              <w:t xml:space="preserve"> JDK 8u121 (32 </w:t>
            </w:r>
            <w:proofErr w:type="spellStart"/>
            <w:r>
              <w:t>bit</w:t>
            </w:r>
            <w:proofErr w:type="spellEnd"/>
            <w:r>
              <w:t>) (</w:t>
            </w:r>
            <w:proofErr w:type="spellStart"/>
            <w:r>
              <w:t>Eclipse</w:t>
            </w:r>
            <w:proofErr w:type="spellEnd"/>
            <w:r>
              <w:t xml:space="preserve"> JDT </w:t>
            </w:r>
            <w:r>
              <w:rPr>
                <w:spacing w:val="-4"/>
              </w:rPr>
              <w:t>4.6)</w:t>
            </w:r>
          </w:p>
          <w:p w:rsidR="00F02B4B" w:rsidRDefault="001013F8" w:rsidP="00DD7DBB">
            <w:pPr>
              <w:pStyle w:val="TableParagraph"/>
              <w:numPr>
                <w:ilvl w:val="0"/>
                <w:numId w:val="2"/>
              </w:numPr>
              <w:tabs>
                <w:tab w:val="left" w:pos="266"/>
              </w:tabs>
              <w:spacing w:before="1"/>
              <w:ind w:left="266" w:hanging="239"/>
            </w:pP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языкам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программирования.</w:t>
            </w:r>
          </w:p>
        </w:tc>
        <w:tc>
          <w:tcPr>
            <w:tcW w:w="4617" w:type="dxa"/>
          </w:tcPr>
          <w:p w:rsidR="00F02B4B" w:rsidRDefault="001013F8" w:rsidP="001013F8">
            <w:pPr>
              <w:pStyle w:val="TableParagraph"/>
              <w:spacing w:line="269" w:lineRule="auto"/>
              <w:ind w:left="23" w:right="106"/>
              <w:jc w:val="center"/>
              <w:rPr>
                <w:i/>
              </w:rPr>
            </w:pPr>
            <w:r>
              <w:rPr>
                <w:i/>
                <w:u w:val="single"/>
              </w:rPr>
              <w:t>Итоговый</w:t>
            </w:r>
            <w:r>
              <w:rPr>
                <w:i/>
                <w:spacing w:val="-12"/>
                <w:u w:val="single"/>
              </w:rPr>
              <w:t xml:space="preserve"> </w:t>
            </w:r>
            <w:r>
              <w:rPr>
                <w:i/>
                <w:u w:val="single"/>
              </w:rPr>
              <w:t>рейтинг</w:t>
            </w:r>
            <w:r>
              <w:rPr>
                <w:i/>
                <w:spacing w:val="-11"/>
                <w:u w:val="single"/>
              </w:rPr>
              <w:t xml:space="preserve"> </w:t>
            </w:r>
            <w:r>
              <w:rPr>
                <w:i/>
                <w:u w:val="single"/>
              </w:rPr>
              <w:t>выстраивается</w:t>
            </w:r>
            <w:r>
              <w:rPr>
                <w:i/>
                <w:spacing w:val="-12"/>
                <w:u w:val="single"/>
              </w:rPr>
              <w:t xml:space="preserve"> </w:t>
            </w:r>
            <w:r>
              <w:rPr>
                <w:i/>
                <w:u w:val="single"/>
              </w:rPr>
              <w:t>отдельно</w:t>
            </w:r>
            <w:r>
              <w:rPr>
                <w:i/>
              </w:rPr>
              <w:t xml:space="preserve"> </w:t>
            </w:r>
            <w:r>
              <w:rPr>
                <w:i/>
                <w:u w:val="single"/>
              </w:rPr>
              <w:t>по каждому классу.</w:t>
            </w:r>
          </w:p>
          <w:p w:rsidR="00F02B4B" w:rsidRDefault="001013F8" w:rsidP="001013F8">
            <w:pPr>
              <w:pStyle w:val="TableParagraph"/>
              <w:spacing w:line="269" w:lineRule="auto"/>
              <w:ind w:left="23"/>
            </w:pPr>
            <w:r>
              <w:t>Проверка</w:t>
            </w:r>
            <w:r>
              <w:rPr>
                <w:spacing w:val="-12"/>
              </w:rPr>
              <w:t xml:space="preserve"> </w:t>
            </w:r>
            <w:r>
              <w:t>решений</w:t>
            </w:r>
            <w:r>
              <w:rPr>
                <w:spacing w:val="-12"/>
              </w:rPr>
              <w:t xml:space="preserve"> </w:t>
            </w:r>
            <w:r>
              <w:t>участников</w:t>
            </w:r>
            <w:r>
              <w:rPr>
                <w:spacing w:val="-13"/>
              </w:rPr>
              <w:t xml:space="preserve"> </w:t>
            </w:r>
            <w:r>
              <w:t xml:space="preserve">осуществляется через автоматизированную систему тестирования </w:t>
            </w:r>
            <w:proofErr w:type="spellStart"/>
            <w:r>
              <w:t>NSUts</w:t>
            </w:r>
            <w:proofErr w:type="spellEnd"/>
            <w:r>
              <w:t>.</w:t>
            </w:r>
          </w:p>
          <w:p w:rsidR="00F02B4B" w:rsidRDefault="001013F8" w:rsidP="001013F8">
            <w:pPr>
              <w:pStyle w:val="TableParagraph"/>
              <w:spacing w:line="269" w:lineRule="auto"/>
              <w:ind w:left="23"/>
              <w:jc w:val="center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7-8</w:t>
            </w:r>
            <w:r>
              <w:rPr>
                <w:spacing w:val="-4"/>
              </w:rPr>
              <w:t xml:space="preserve"> </w:t>
            </w:r>
            <w:r>
              <w:t>классах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7"/>
              </w:rPr>
              <w:t xml:space="preserve"> </w:t>
            </w:r>
            <w:r>
              <w:t>каждую</w:t>
            </w:r>
            <w:r>
              <w:rPr>
                <w:spacing w:val="-4"/>
              </w:rPr>
              <w:t xml:space="preserve"> </w:t>
            </w:r>
            <w:r>
              <w:t>задачу</w:t>
            </w:r>
            <w:r>
              <w:rPr>
                <w:spacing w:val="-7"/>
              </w:rPr>
              <w:t xml:space="preserve"> </w:t>
            </w:r>
            <w:r>
              <w:t>(1-4)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 w:rsidRPr="00DD7DBB">
              <w:rPr>
                <w:b/>
              </w:rPr>
              <w:t xml:space="preserve">100 </w:t>
            </w:r>
            <w:r>
              <w:t>первичных баллов;</w:t>
            </w:r>
          </w:p>
          <w:p w:rsidR="00F02B4B" w:rsidRDefault="001013F8" w:rsidP="001013F8">
            <w:pPr>
              <w:pStyle w:val="TableParagraph"/>
              <w:spacing w:line="269" w:lineRule="auto"/>
              <w:ind w:left="23"/>
              <w:jc w:val="center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9-11</w:t>
            </w:r>
            <w:r>
              <w:rPr>
                <w:spacing w:val="-4"/>
              </w:rPr>
              <w:t xml:space="preserve"> </w:t>
            </w:r>
            <w:r>
              <w:t>классах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каждую</w:t>
            </w:r>
            <w:r>
              <w:rPr>
                <w:spacing w:val="-6"/>
              </w:rPr>
              <w:t xml:space="preserve"> </w:t>
            </w:r>
            <w:r>
              <w:t>задачу</w:t>
            </w:r>
            <w:r>
              <w:rPr>
                <w:spacing w:val="-4"/>
              </w:rPr>
              <w:t xml:space="preserve"> </w:t>
            </w:r>
            <w:r>
              <w:t>(1-5)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 w:rsidRPr="00DD7DBB">
              <w:rPr>
                <w:b/>
              </w:rPr>
              <w:t xml:space="preserve">100 </w:t>
            </w:r>
            <w:r>
              <w:t>первичных баллов.</w:t>
            </w:r>
          </w:p>
          <w:p w:rsidR="00F02B4B" w:rsidRDefault="001013F8" w:rsidP="00DD7DBB">
            <w:pPr>
              <w:pStyle w:val="TableParagraph"/>
              <w:spacing w:before="2" w:line="252" w:lineRule="exact"/>
              <w:ind w:left="25"/>
            </w:pPr>
            <w:r>
              <w:t>Баллы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задания</w:t>
            </w:r>
            <w:r>
              <w:rPr>
                <w:spacing w:val="-6"/>
              </w:rPr>
              <w:t xml:space="preserve"> </w:t>
            </w:r>
            <w:r>
              <w:t>являются</w:t>
            </w:r>
            <w:r>
              <w:rPr>
                <w:spacing w:val="-5"/>
              </w:rPr>
              <w:t xml:space="preserve"> </w:t>
            </w:r>
            <w:r>
              <w:t>первичными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F02B4B" w:rsidRDefault="001013F8" w:rsidP="00DD7DBB">
            <w:pPr>
              <w:pStyle w:val="TableParagraph"/>
              <w:ind w:left="25"/>
            </w:pPr>
            <w:r>
              <w:t>суммируются.</w:t>
            </w:r>
            <w:r>
              <w:rPr>
                <w:spacing w:val="-12"/>
              </w:rPr>
              <w:t xml:space="preserve"> </w:t>
            </w:r>
            <w:r>
              <w:t>Если</w:t>
            </w:r>
            <w:r>
              <w:rPr>
                <w:spacing w:val="-12"/>
              </w:rPr>
              <w:t xml:space="preserve"> </w:t>
            </w:r>
            <w:r>
              <w:t>максимальное</w:t>
            </w:r>
            <w:r>
              <w:rPr>
                <w:spacing w:val="-12"/>
              </w:rPr>
              <w:t xml:space="preserve"> </w:t>
            </w:r>
            <w:r>
              <w:t>возможное количество первичных баллов равно M, то</w:t>
            </w:r>
          </w:p>
          <w:p w:rsidR="00F02B4B" w:rsidRDefault="001013F8" w:rsidP="00DD7DBB">
            <w:pPr>
              <w:pStyle w:val="TableParagraph"/>
              <w:ind w:left="25" w:right="106"/>
            </w:pPr>
            <w:r>
              <w:t>окончательный</w:t>
            </w:r>
            <w:r>
              <w:rPr>
                <w:spacing w:val="-6"/>
              </w:rPr>
              <w:t xml:space="preserve"> </w:t>
            </w:r>
            <w:r>
              <w:t>балл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весь</w:t>
            </w:r>
            <w:r>
              <w:rPr>
                <w:spacing w:val="-6"/>
              </w:rPr>
              <w:t xml:space="preserve"> </w:t>
            </w:r>
            <w:r>
              <w:t>тур</w:t>
            </w:r>
            <w:r>
              <w:rPr>
                <w:spacing w:val="-6"/>
              </w:rPr>
              <w:t xml:space="preserve"> </w:t>
            </w:r>
            <w:r>
              <w:t>получается</w:t>
            </w:r>
            <w:r>
              <w:rPr>
                <w:spacing w:val="-7"/>
              </w:rPr>
              <w:t xml:space="preserve"> </w:t>
            </w:r>
            <w:proofErr w:type="gramStart"/>
            <w:r>
              <w:t>из первичного умножением</w:t>
            </w:r>
            <w:proofErr w:type="gramEnd"/>
            <w:r>
              <w:t xml:space="preserve"> на вещественное число 100/M с округлением до двух знаков</w:t>
            </w:r>
          </w:p>
          <w:p w:rsidR="00F02B4B" w:rsidRDefault="001013F8" w:rsidP="00DD7DBB">
            <w:pPr>
              <w:pStyle w:val="TableParagraph"/>
              <w:spacing w:line="252" w:lineRule="exact"/>
              <w:ind w:left="25"/>
            </w:pPr>
            <w:r>
              <w:t xml:space="preserve">после </w:t>
            </w:r>
            <w:r>
              <w:rPr>
                <w:spacing w:val="-2"/>
              </w:rPr>
              <w:t>запятой.</w:t>
            </w:r>
          </w:p>
        </w:tc>
      </w:tr>
    </w:tbl>
    <w:p w:rsidR="00C31C6E" w:rsidRDefault="001013F8" w:rsidP="00C31C6E">
      <w:pPr>
        <w:pStyle w:val="a3"/>
        <w:ind w:left="152" w:right="664" w:firstLine="566"/>
      </w:pPr>
      <w:r w:rsidRPr="00DD7DBB">
        <w:t>2)</w:t>
      </w:r>
      <w:r w:rsidR="00C31C6E">
        <w:t xml:space="preserve"> Муниципальный этап всероссийской олимпиады школьников по информатике (далее – МЭ ВсОШ) проводится в 1 олимпиадный тур.</w:t>
      </w:r>
      <w:r>
        <w:rPr>
          <w:b/>
        </w:rPr>
        <w:t xml:space="preserve"> </w:t>
      </w:r>
      <w:r w:rsidR="00DD7DBB">
        <w:t xml:space="preserve">При проведении соревнований </w:t>
      </w:r>
      <w:r w:rsidR="00C31C6E">
        <w:t>МЭ ВсОШ</w:t>
      </w:r>
      <w:r w:rsidR="00DD7DBB">
        <w:t xml:space="preserve"> сдача решений участников производится в автоматизированную систему тестирования </w:t>
      </w:r>
      <w:proofErr w:type="spellStart"/>
      <w:r w:rsidR="00DD7DBB">
        <w:t>NSUts</w:t>
      </w:r>
      <w:proofErr w:type="spellEnd"/>
      <w:r w:rsidR="00DD7DBB">
        <w:t xml:space="preserve"> (сайт </w:t>
      </w:r>
      <w:hyperlink r:id="rId5">
        <w:r w:rsidR="00DD7DBB">
          <w:rPr>
            <w:color w:val="0462C1"/>
            <w:u w:val="single" w:color="0462C1"/>
          </w:rPr>
          <w:t>https://olympic.nsu.ru/nsuts-new/login</w:t>
        </w:r>
      </w:hyperlink>
      <w:r w:rsidR="00DD7DBB">
        <w:rPr>
          <w:color w:val="0462C1"/>
        </w:rPr>
        <w:t xml:space="preserve"> </w:t>
      </w:r>
      <w:r w:rsidR="00DD7DBB">
        <w:t>).</w:t>
      </w:r>
      <w:r w:rsidR="00DD7DBB">
        <w:t xml:space="preserve"> </w:t>
      </w:r>
      <w:r w:rsidR="00C31C6E">
        <w:t>Участники заранее, не позднее двух дней до начала олимпиадного тура, должны быть зарегистрированы под своими именами в</w:t>
      </w:r>
      <w:r w:rsidR="00C31C6E">
        <w:rPr>
          <w:spacing w:val="80"/>
        </w:rPr>
        <w:t xml:space="preserve"> </w:t>
      </w:r>
      <w:r w:rsidR="00C31C6E">
        <w:t xml:space="preserve">системе </w:t>
      </w:r>
      <w:proofErr w:type="spellStart"/>
      <w:r w:rsidR="00C31C6E">
        <w:t>NSUts</w:t>
      </w:r>
      <w:proofErr w:type="spellEnd"/>
      <w:r w:rsidR="00C31C6E">
        <w:rPr>
          <w:spacing w:val="40"/>
        </w:rPr>
        <w:t xml:space="preserve"> </w:t>
      </w:r>
      <w:r w:rsidR="00C31C6E">
        <w:t>в олимпиаде под названием «Всероссийская олимпиада школьников по информатике 2024-20245».</w:t>
      </w:r>
      <w:r w:rsidR="00C31C6E">
        <w:t xml:space="preserve"> </w:t>
      </w:r>
      <w:r w:rsidR="00C31C6E" w:rsidRPr="00DD7DBB">
        <w:rPr>
          <w:b/>
        </w:rPr>
        <w:t>Организаторы и жюри</w:t>
      </w:r>
      <w:r w:rsidR="00C31C6E">
        <w:t xml:space="preserve"> </w:t>
      </w:r>
      <w:r w:rsidR="00C31C6E">
        <w:t>МЭ</w:t>
      </w:r>
      <w:r w:rsidR="00C31C6E">
        <w:t xml:space="preserve"> ВсОШ до начала соревнований должны обеспечить </w:t>
      </w:r>
      <w:r w:rsidR="00C31C6E" w:rsidRPr="00DD7DBB">
        <w:rPr>
          <w:b/>
        </w:rPr>
        <w:t xml:space="preserve">знакомство всех участников </w:t>
      </w:r>
      <w:r w:rsidR="00C31C6E" w:rsidRPr="00DD7DBB">
        <w:rPr>
          <w:b/>
        </w:rPr>
        <w:lastRenderedPageBreak/>
        <w:t>олимпиады с</w:t>
      </w:r>
      <w:r w:rsidR="00C31C6E" w:rsidRPr="00DD7DBB">
        <w:rPr>
          <w:b/>
          <w:spacing w:val="-2"/>
        </w:rPr>
        <w:t xml:space="preserve"> </w:t>
      </w:r>
      <w:r w:rsidR="00C31C6E" w:rsidRPr="00DD7DBB">
        <w:rPr>
          <w:b/>
        </w:rPr>
        <w:t>компьютерной техникой</w:t>
      </w:r>
      <w:r w:rsidR="00C31C6E" w:rsidRPr="00DD7DBB">
        <w:rPr>
          <w:b/>
          <w:spacing w:val="-3"/>
        </w:rPr>
        <w:t xml:space="preserve"> </w:t>
      </w:r>
      <w:r w:rsidR="00C31C6E" w:rsidRPr="00DD7DBB">
        <w:rPr>
          <w:b/>
        </w:rPr>
        <w:t>и программным</w:t>
      </w:r>
      <w:r w:rsidR="00C31C6E" w:rsidRPr="00DD7DBB">
        <w:rPr>
          <w:b/>
          <w:spacing w:val="-2"/>
        </w:rPr>
        <w:t xml:space="preserve"> </w:t>
      </w:r>
      <w:r w:rsidR="00C31C6E" w:rsidRPr="00DD7DBB">
        <w:rPr>
          <w:b/>
        </w:rPr>
        <w:t>обеспечением</w:t>
      </w:r>
      <w:r w:rsidR="00C31C6E">
        <w:t>, которое</w:t>
      </w:r>
      <w:r w:rsidR="00C31C6E">
        <w:rPr>
          <w:spacing w:val="-2"/>
        </w:rPr>
        <w:t xml:space="preserve"> </w:t>
      </w:r>
      <w:r w:rsidR="00C31C6E">
        <w:t>будет</w:t>
      </w:r>
      <w:r w:rsidR="00C31C6E">
        <w:rPr>
          <w:spacing w:val="-3"/>
        </w:rPr>
        <w:t xml:space="preserve"> </w:t>
      </w:r>
      <w:r w:rsidR="00C31C6E">
        <w:t>использоваться</w:t>
      </w:r>
      <w:r w:rsidR="00C31C6E">
        <w:rPr>
          <w:spacing w:val="-1"/>
        </w:rPr>
        <w:t xml:space="preserve"> </w:t>
      </w:r>
      <w:r w:rsidR="00C31C6E">
        <w:t>ими во</w:t>
      </w:r>
      <w:r w:rsidR="00C31C6E">
        <w:rPr>
          <w:spacing w:val="-2"/>
        </w:rPr>
        <w:t xml:space="preserve"> </w:t>
      </w:r>
      <w:r w:rsidR="00C31C6E">
        <w:t>время</w:t>
      </w:r>
      <w:r w:rsidR="00C31C6E">
        <w:rPr>
          <w:spacing w:val="-1"/>
        </w:rPr>
        <w:t xml:space="preserve"> </w:t>
      </w:r>
      <w:r w:rsidR="00C31C6E">
        <w:t>тура,</w:t>
      </w:r>
      <w:r w:rsidR="00C31C6E">
        <w:rPr>
          <w:spacing w:val="-1"/>
        </w:rPr>
        <w:t xml:space="preserve"> </w:t>
      </w:r>
      <w:r w:rsidR="00C31C6E">
        <w:t>а</w:t>
      </w:r>
      <w:r w:rsidR="00C31C6E">
        <w:rPr>
          <w:spacing w:val="-2"/>
        </w:rPr>
        <w:t xml:space="preserve"> </w:t>
      </w:r>
      <w:r w:rsidR="00C31C6E">
        <w:t>также</w:t>
      </w:r>
      <w:r w:rsidR="00C31C6E">
        <w:rPr>
          <w:spacing w:val="-2"/>
        </w:rPr>
        <w:t xml:space="preserve"> </w:t>
      </w:r>
      <w:r w:rsidR="00C31C6E">
        <w:t>ознакомить</w:t>
      </w:r>
      <w:r w:rsidR="00C31C6E">
        <w:rPr>
          <w:spacing w:val="-1"/>
        </w:rPr>
        <w:t xml:space="preserve"> </w:t>
      </w:r>
      <w:r w:rsidR="00C31C6E">
        <w:t xml:space="preserve">с </w:t>
      </w:r>
      <w:r w:rsidR="00C31C6E">
        <w:rPr>
          <w:i/>
        </w:rPr>
        <w:t xml:space="preserve">Памяткой участника </w:t>
      </w:r>
      <w:r w:rsidR="00C31C6E">
        <w:t xml:space="preserve">и выдать ее каждому участнику. </w:t>
      </w:r>
      <w:r w:rsidR="00C31C6E" w:rsidRPr="00DD7DBB">
        <w:rPr>
          <w:b/>
          <w:i/>
        </w:rPr>
        <w:t>Это лучше всего организовать в рамках пробного тура, который должен проводиться перед основным туром олимпиады (например, за один день).</w:t>
      </w:r>
    </w:p>
    <w:p w:rsidR="00DD7DBB" w:rsidRPr="00C31C6E" w:rsidRDefault="00DD7DBB" w:rsidP="00C31C6E">
      <w:pPr>
        <w:pStyle w:val="a3"/>
        <w:ind w:left="152" w:right="657" w:firstLine="709"/>
      </w:pPr>
      <w:r>
        <w:t xml:space="preserve">Участникам рекомендуется решить задачи в туре с названием «Ознакомительный тур». Время начала и длительность </w:t>
      </w:r>
      <w:r w:rsidRPr="00DD7DBB">
        <w:rPr>
          <w:b/>
        </w:rPr>
        <w:t>пробного тура</w:t>
      </w:r>
      <w:r>
        <w:t xml:space="preserve"> </w:t>
      </w:r>
      <w:r w:rsidRPr="00C31C6E">
        <w:t>организаторы</w:t>
      </w:r>
      <w:r w:rsidRPr="00C31C6E">
        <w:rPr>
          <w:spacing w:val="-1"/>
        </w:rPr>
        <w:t xml:space="preserve"> </w:t>
      </w:r>
      <w:r w:rsidRPr="00C31C6E">
        <w:t>муниципального</w:t>
      </w:r>
      <w:r w:rsidRPr="00C31C6E">
        <w:rPr>
          <w:spacing w:val="-1"/>
        </w:rPr>
        <w:t xml:space="preserve"> </w:t>
      </w:r>
      <w:r w:rsidRPr="00C31C6E">
        <w:t>этапа</w:t>
      </w:r>
      <w:r w:rsidRPr="00C31C6E">
        <w:rPr>
          <w:spacing w:val="-2"/>
        </w:rPr>
        <w:t xml:space="preserve"> </w:t>
      </w:r>
      <w:r w:rsidRPr="00C31C6E">
        <w:t xml:space="preserve">олимпиады </w:t>
      </w:r>
      <w:r w:rsidRPr="00C31C6E">
        <w:rPr>
          <w:b/>
        </w:rPr>
        <w:t>устанавливают</w:t>
      </w:r>
      <w:r w:rsidRPr="00C31C6E">
        <w:rPr>
          <w:b/>
          <w:spacing w:val="-1"/>
        </w:rPr>
        <w:t xml:space="preserve"> </w:t>
      </w:r>
      <w:r w:rsidRPr="00C31C6E">
        <w:rPr>
          <w:b/>
        </w:rPr>
        <w:t>самостоятельно</w:t>
      </w:r>
      <w:r w:rsidRPr="00C31C6E">
        <w:t>.</w:t>
      </w:r>
      <w:r w:rsidRPr="00C31C6E">
        <w:rPr>
          <w:spacing w:val="-1"/>
        </w:rPr>
        <w:t xml:space="preserve"> </w:t>
      </w:r>
      <w:r w:rsidRPr="00C31C6E">
        <w:t>По</w:t>
      </w:r>
      <w:r w:rsidRPr="00C31C6E">
        <w:rPr>
          <w:spacing w:val="-4"/>
        </w:rPr>
        <w:t xml:space="preserve"> </w:t>
      </w:r>
      <w:r w:rsidRPr="00C31C6E">
        <w:t>итогам</w:t>
      </w:r>
      <w:r w:rsidRPr="00C31C6E">
        <w:rPr>
          <w:spacing w:val="-4"/>
        </w:rPr>
        <w:t xml:space="preserve"> </w:t>
      </w:r>
      <w:r w:rsidRPr="00C31C6E">
        <w:t>пробного</w:t>
      </w:r>
      <w:r w:rsidRPr="00C31C6E">
        <w:rPr>
          <w:spacing w:val="-4"/>
        </w:rPr>
        <w:t xml:space="preserve"> </w:t>
      </w:r>
      <w:r w:rsidRPr="00C31C6E">
        <w:t>тура</w:t>
      </w:r>
      <w:r w:rsidRPr="00C31C6E">
        <w:rPr>
          <w:spacing w:val="-2"/>
        </w:rPr>
        <w:t xml:space="preserve"> </w:t>
      </w:r>
      <w:r w:rsidRPr="00C31C6E">
        <w:t>организаторы олимпиады</w:t>
      </w:r>
      <w:r w:rsidRPr="00C31C6E">
        <w:rPr>
          <w:spacing w:val="-2"/>
        </w:rPr>
        <w:t xml:space="preserve"> </w:t>
      </w:r>
      <w:r w:rsidRPr="00C31C6E">
        <w:t>и</w:t>
      </w:r>
      <w:r w:rsidRPr="00C31C6E">
        <w:rPr>
          <w:spacing w:val="-3"/>
        </w:rPr>
        <w:t xml:space="preserve"> </w:t>
      </w:r>
      <w:r w:rsidRPr="00C31C6E">
        <w:t>жюри должны устранить все выявленные технические проблемы в программном и техническом обеспечении.</w:t>
      </w:r>
    </w:p>
    <w:p w:rsidR="00C31C6E" w:rsidRPr="00C31C6E" w:rsidRDefault="001013F8" w:rsidP="00C31C6E">
      <w:pPr>
        <w:adjustRightInd w:val="0"/>
        <w:ind w:left="11" w:right="6" w:firstLine="709"/>
        <w:rPr>
          <w:rStyle w:val="fontstyle01"/>
          <w:b/>
          <w:color w:val="FF0000"/>
        </w:rPr>
      </w:pPr>
      <w:r w:rsidRPr="00C31C6E">
        <w:rPr>
          <w:sz w:val="24"/>
          <w:szCs w:val="24"/>
        </w:rPr>
        <w:t xml:space="preserve">На персональном компьютере каждого участника должно быть установлено все необходимое для решения олимпиадных задач программное обеспечение. </w:t>
      </w:r>
      <w:r w:rsidRPr="00C31C6E">
        <w:rPr>
          <w:i/>
          <w:sz w:val="24"/>
          <w:szCs w:val="24"/>
        </w:rPr>
        <w:t>О составе языков и сред программирования для муниципального этапа олимпиады все участники этого этапа должны быть оп</w:t>
      </w:r>
      <w:r w:rsidRPr="00C31C6E">
        <w:rPr>
          <w:i/>
          <w:sz w:val="24"/>
          <w:szCs w:val="24"/>
        </w:rPr>
        <w:t>овещены заранее, за несколько дней до тура</w:t>
      </w:r>
      <w:r w:rsidRPr="00C31C6E">
        <w:rPr>
          <w:b/>
          <w:i/>
          <w:sz w:val="24"/>
          <w:szCs w:val="24"/>
        </w:rPr>
        <w:t>.</w:t>
      </w:r>
      <w:r w:rsidR="00C31C6E" w:rsidRPr="00C31C6E">
        <w:rPr>
          <w:b/>
          <w:i/>
          <w:sz w:val="24"/>
          <w:szCs w:val="24"/>
        </w:rPr>
        <w:t xml:space="preserve"> </w:t>
      </w:r>
      <w:r w:rsidR="00C31C6E" w:rsidRPr="00C31C6E">
        <w:rPr>
          <w:rStyle w:val="fontstyle01"/>
          <w:b/>
          <w:color w:val="auto"/>
        </w:rPr>
        <w:t>Не</w:t>
      </w:r>
      <w:r w:rsidR="00C31C6E" w:rsidRPr="00C31C6E">
        <w:rPr>
          <w:rStyle w:val="fontstyle01"/>
          <w:b/>
          <w:color w:val="auto"/>
        </w:rPr>
        <w:t>допустимо, когда эту информацию участники олимпиады узнают, непосредственно, перед основным туром или на пробном туре!</w:t>
      </w:r>
    </w:p>
    <w:p w:rsidR="00F02B4B" w:rsidRDefault="001013F8" w:rsidP="00C31C6E">
      <w:pPr>
        <w:pStyle w:val="a3"/>
        <w:ind w:left="152" w:right="653" w:firstLine="566"/>
      </w:pPr>
      <w:r w:rsidRPr="00C31C6E">
        <w:t>Состав допустимых языков и сред программирования формируется из основной и дополнительной групп языков и сред программирования</w:t>
      </w:r>
      <w:r>
        <w:t xml:space="preserve">. В основную группу организаторы муниципального этапа </w:t>
      </w:r>
      <w:r>
        <w:rPr>
          <w:b/>
        </w:rPr>
        <w:t xml:space="preserve">должны </w:t>
      </w:r>
      <w:r>
        <w:t>включать</w:t>
      </w:r>
      <w:r>
        <w:t xml:space="preserve"> все языки и среды программирования из таблицы 1. Основная группа гарантирует возможность полного решения олимпиадных задач муниципального этапа. Для оптимизации возможно провести анкетирование среди участников об использовании программного обеспечения на </w:t>
      </w:r>
      <w:r>
        <w:t>каждой площадке проведения муниципального этапа.</w:t>
      </w:r>
    </w:p>
    <w:p w:rsidR="00F02B4B" w:rsidRDefault="001013F8">
      <w:pPr>
        <w:spacing w:before="3" w:after="58"/>
        <w:ind w:left="65"/>
        <w:jc w:val="center"/>
      </w:pPr>
      <w:r>
        <w:t>Таблица</w:t>
      </w:r>
      <w:r>
        <w:rPr>
          <w:spacing w:val="-5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языков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</w:t>
      </w:r>
      <w:r>
        <w:rPr>
          <w:spacing w:val="-2"/>
        </w:rPr>
        <w:t xml:space="preserve"> программирования</w:t>
      </w:r>
    </w:p>
    <w:tbl>
      <w:tblPr>
        <w:tblStyle w:val="TableNormal"/>
        <w:tblW w:w="0" w:type="auto"/>
        <w:tblInd w:w="21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4873"/>
        <w:gridCol w:w="4059"/>
      </w:tblGrid>
      <w:tr w:rsidR="00F02B4B">
        <w:trPr>
          <w:trHeight w:val="275"/>
        </w:trPr>
        <w:tc>
          <w:tcPr>
            <w:tcW w:w="1646" w:type="dxa"/>
          </w:tcPr>
          <w:p w:rsidR="00F02B4B" w:rsidRDefault="001013F8">
            <w:pPr>
              <w:pStyle w:val="TableParagraph"/>
              <w:spacing w:line="255" w:lineRule="exact"/>
              <w:ind w:left="5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Язык</w:t>
            </w:r>
          </w:p>
        </w:tc>
        <w:tc>
          <w:tcPr>
            <w:tcW w:w="4873" w:type="dxa"/>
          </w:tcPr>
          <w:p w:rsidR="00F02B4B" w:rsidRDefault="001013F8">
            <w:pPr>
              <w:pStyle w:val="TableParagraph"/>
              <w:spacing w:line="25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Компилятор</w:t>
            </w:r>
          </w:p>
        </w:tc>
        <w:tc>
          <w:tcPr>
            <w:tcW w:w="4059" w:type="dxa"/>
          </w:tcPr>
          <w:p w:rsidR="00F02B4B" w:rsidRDefault="001013F8">
            <w:pPr>
              <w:pStyle w:val="TableParagraph"/>
              <w:spacing w:line="255" w:lineRule="exact"/>
              <w:ind w:left="612"/>
              <w:rPr>
                <w:b/>
                <w:sz w:val="24"/>
              </w:rPr>
            </w:pPr>
            <w:r>
              <w:rPr>
                <w:b/>
                <w:sz w:val="24"/>
              </w:rPr>
              <w:t>Среда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программирования</w:t>
            </w:r>
          </w:p>
        </w:tc>
      </w:tr>
      <w:tr w:rsidR="00F02B4B">
        <w:trPr>
          <w:trHeight w:val="551"/>
        </w:trPr>
        <w:tc>
          <w:tcPr>
            <w:tcW w:w="1646" w:type="dxa"/>
          </w:tcPr>
          <w:p w:rsidR="00F02B4B" w:rsidRDefault="001013F8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C/C++</w:t>
            </w:r>
          </w:p>
        </w:tc>
        <w:tc>
          <w:tcPr>
            <w:tcW w:w="4873" w:type="dxa"/>
          </w:tcPr>
          <w:p w:rsidR="00F02B4B" w:rsidRDefault="001013F8">
            <w:pPr>
              <w:pStyle w:val="TableParagraph"/>
              <w:spacing w:line="275" w:lineRule="exact"/>
              <w:ind w:left="12"/>
              <w:rPr>
                <w:sz w:val="24"/>
              </w:rPr>
            </w:pPr>
            <w:r>
              <w:rPr>
                <w:sz w:val="24"/>
              </w:rPr>
              <w:t>MinGW64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C++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(GCC </w:t>
            </w:r>
            <w:r>
              <w:rPr>
                <w:spacing w:val="-4"/>
              </w:rPr>
              <w:t>8.1</w:t>
            </w:r>
            <w:r>
              <w:rPr>
                <w:spacing w:val="-4"/>
                <w:sz w:val="24"/>
              </w:rPr>
              <w:t>)</w:t>
            </w:r>
          </w:p>
        </w:tc>
        <w:tc>
          <w:tcPr>
            <w:tcW w:w="4059" w:type="dxa"/>
          </w:tcPr>
          <w:p w:rsidR="00F02B4B" w:rsidRDefault="001013F8">
            <w:pPr>
              <w:pStyle w:val="TableParagraph"/>
              <w:spacing w:line="275" w:lineRule="exact"/>
              <w:ind w:left="12"/>
            </w:pPr>
            <w:proofErr w:type="spellStart"/>
            <w:r>
              <w:rPr>
                <w:sz w:val="24"/>
              </w:rPr>
              <w:t>CodeBlocks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17.12,</w:t>
            </w:r>
            <w:r>
              <w:rPr>
                <w:spacing w:val="-2"/>
                <w:sz w:val="24"/>
              </w:rPr>
              <w:t xml:space="preserve"> </w:t>
            </w:r>
            <w:r>
              <w:t>или</w:t>
            </w:r>
            <w:r>
              <w:rPr>
                <w:spacing w:val="-3"/>
              </w:rPr>
              <w:t xml:space="preserve"> </w:t>
            </w:r>
            <w:r>
              <w:t>более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новая</w:t>
            </w:r>
          </w:p>
          <w:p w:rsidR="00F02B4B" w:rsidRDefault="001013F8">
            <w:pPr>
              <w:pStyle w:val="TableParagraph"/>
              <w:spacing w:line="257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Eclipse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CDT</w:t>
            </w:r>
          </w:p>
        </w:tc>
      </w:tr>
      <w:tr w:rsidR="00F02B4B">
        <w:trPr>
          <w:trHeight w:val="277"/>
        </w:trPr>
        <w:tc>
          <w:tcPr>
            <w:tcW w:w="1646" w:type="dxa"/>
          </w:tcPr>
          <w:p w:rsidR="00F02B4B" w:rsidRDefault="001013F8">
            <w:pPr>
              <w:pStyle w:val="TableParagraph"/>
              <w:spacing w:before="1" w:line="25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Object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Pascal</w:t>
            </w:r>
            <w:proofErr w:type="spellEnd"/>
          </w:p>
        </w:tc>
        <w:tc>
          <w:tcPr>
            <w:tcW w:w="4873" w:type="dxa"/>
          </w:tcPr>
          <w:p w:rsidR="00F02B4B" w:rsidRDefault="001013F8">
            <w:pPr>
              <w:pStyle w:val="TableParagraph"/>
              <w:spacing w:before="1" w:line="257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Free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Pascal</w:t>
            </w:r>
            <w:proofErr w:type="spellEnd"/>
            <w:r>
              <w:rPr>
                <w:spacing w:val="-2"/>
                <w:sz w:val="24"/>
              </w:rPr>
              <w:t xml:space="preserve"> 3.0.0</w:t>
            </w:r>
          </w:p>
        </w:tc>
        <w:tc>
          <w:tcPr>
            <w:tcW w:w="4059" w:type="dxa"/>
          </w:tcPr>
          <w:p w:rsidR="00F02B4B" w:rsidRDefault="001013F8">
            <w:pPr>
              <w:pStyle w:val="TableParagraph"/>
              <w:spacing w:before="1" w:line="257" w:lineRule="exact"/>
              <w:ind w:left="12"/>
              <w:rPr>
                <w:sz w:val="24"/>
              </w:rPr>
            </w:pPr>
            <w:r>
              <w:rPr>
                <w:sz w:val="24"/>
              </w:rPr>
              <w:t>Встроенная,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Lazarus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1.6.0</w:t>
            </w:r>
          </w:p>
        </w:tc>
      </w:tr>
      <w:tr w:rsidR="00F02B4B">
        <w:trPr>
          <w:trHeight w:val="275"/>
        </w:trPr>
        <w:tc>
          <w:tcPr>
            <w:tcW w:w="1646" w:type="dxa"/>
          </w:tcPr>
          <w:p w:rsidR="00F02B4B" w:rsidRDefault="001013F8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Python</w:t>
            </w:r>
            <w:proofErr w:type="spellEnd"/>
          </w:p>
        </w:tc>
        <w:tc>
          <w:tcPr>
            <w:tcW w:w="4873" w:type="dxa"/>
          </w:tcPr>
          <w:p w:rsidR="00F02B4B" w:rsidRDefault="001013F8">
            <w:pPr>
              <w:pStyle w:val="TableParagraph"/>
              <w:spacing w:line="256" w:lineRule="exact"/>
              <w:ind w:left="12"/>
              <w:rPr>
                <w:sz w:val="23"/>
              </w:rPr>
            </w:pPr>
            <w:proofErr w:type="spellStart"/>
            <w:r>
              <w:rPr>
                <w:sz w:val="23"/>
              </w:rPr>
              <w:t>Python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3.7</w:t>
            </w:r>
          </w:p>
        </w:tc>
        <w:tc>
          <w:tcPr>
            <w:tcW w:w="4059" w:type="dxa"/>
          </w:tcPr>
          <w:p w:rsidR="00F02B4B" w:rsidRDefault="001013F8">
            <w:pPr>
              <w:pStyle w:val="TableParagraph"/>
              <w:spacing w:line="256" w:lineRule="exact"/>
              <w:ind w:left="12"/>
              <w:rPr>
                <w:sz w:val="23"/>
              </w:rPr>
            </w:pPr>
            <w:proofErr w:type="spellStart"/>
            <w:r>
              <w:rPr>
                <w:sz w:val="23"/>
              </w:rPr>
              <w:t>PyCharm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Community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Edition</w:t>
            </w:r>
            <w:proofErr w:type="spellEnd"/>
          </w:p>
        </w:tc>
      </w:tr>
    </w:tbl>
    <w:p w:rsidR="00F02B4B" w:rsidRDefault="001013F8">
      <w:pPr>
        <w:pStyle w:val="a3"/>
        <w:spacing w:before="241"/>
        <w:ind w:left="152" w:right="651" w:firstLine="566"/>
      </w:pPr>
      <w:r>
        <w:t>Дополнительная группа языков и сред программирования формируется организаторами олимпиады самостоятельно. В таблице 2 приведены языки программирования и среды разработки, которые будут установлены в системе сдачи решений на муниципальном этапе. Организатор</w:t>
      </w:r>
      <w:r>
        <w:t>ам муниципального этапа рекомендуется учитывать это при формировании списка языков и сред программирования дополнительной группы.</w:t>
      </w:r>
    </w:p>
    <w:p w:rsidR="00F02B4B" w:rsidRDefault="001013F8">
      <w:pPr>
        <w:spacing w:before="2"/>
        <w:ind w:left="65" w:right="2"/>
        <w:jc w:val="center"/>
      </w:pPr>
      <w:r>
        <w:t>Таблица</w:t>
      </w:r>
      <w:r>
        <w:rPr>
          <w:spacing w:val="-7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Дополнительные</w:t>
      </w:r>
      <w:r>
        <w:rPr>
          <w:spacing w:val="-7"/>
        </w:rPr>
        <w:t xml:space="preserve"> </w:t>
      </w:r>
      <w:r>
        <w:t>языки</w:t>
      </w:r>
      <w:r>
        <w:rPr>
          <w:spacing w:val="-6"/>
        </w:rPr>
        <w:t xml:space="preserve"> </w:t>
      </w:r>
      <w:r>
        <w:t>программирования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рекомендуемые</w:t>
      </w:r>
      <w:r>
        <w:rPr>
          <w:spacing w:val="-7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rPr>
          <w:spacing w:val="-2"/>
        </w:rPr>
        <w:t>разработки</w:t>
      </w:r>
    </w:p>
    <w:p w:rsidR="00F02B4B" w:rsidRDefault="00F02B4B">
      <w:pPr>
        <w:pStyle w:val="a3"/>
        <w:spacing w:before="3"/>
        <w:ind w:left="0" w:firstLine="0"/>
        <w:jc w:val="left"/>
        <w:rPr>
          <w:sz w:val="5"/>
        </w:rPr>
      </w:pPr>
    </w:p>
    <w:tbl>
      <w:tblPr>
        <w:tblStyle w:val="TableNormal"/>
        <w:tblW w:w="0" w:type="auto"/>
        <w:tblInd w:w="22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5387"/>
        <w:gridCol w:w="3546"/>
      </w:tblGrid>
      <w:tr w:rsidR="00F02B4B">
        <w:trPr>
          <w:trHeight w:val="275"/>
        </w:trPr>
        <w:tc>
          <w:tcPr>
            <w:tcW w:w="1402" w:type="dxa"/>
          </w:tcPr>
          <w:p w:rsidR="00F02B4B" w:rsidRDefault="001013F8">
            <w:pPr>
              <w:pStyle w:val="TableParagraph"/>
              <w:spacing w:line="255" w:lineRule="exact"/>
              <w:ind w:left="4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Язык</w:t>
            </w:r>
          </w:p>
        </w:tc>
        <w:tc>
          <w:tcPr>
            <w:tcW w:w="5387" w:type="dxa"/>
          </w:tcPr>
          <w:p w:rsidR="00F02B4B" w:rsidRDefault="001013F8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Компилятор</w:t>
            </w:r>
          </w:p>
        </w:tc>
        <w:tc>
          <w:tcPr>
            <w:tcW w:w="3546" w:type="dxa"/>
          </w:tcPr>
          <w:p w:rsidR="00F02B4B" w:rsidRDefault="001013F8">
            <w:pPr>
              <w:pStyle w:val="TableParagraph"/>
              <w:spacing w:line="255" w:lineRule="exact"/>
              <w:ind w:left="354"/>
              <w:rPr>
                <w:b/>
                <w:sz w:val="24"/>
              </w:rPr>
            </w:pPr>
            <w:r>
              <w:rPr>
                <w:b/>
                <w:sz w:val="24"/>
              </w:rPr>
              <w:t>Среда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программирования</w:t>
            </w:r>
          </w:p>
        </w:tc>
      </w:tr>
      <w:tr w:rsidR="00F02B4B">
        <w:trPr>
          <w:trHeight w:val="275"/>
        </w:trPr>
        <w:tc>
          <w:tcPr>
            <w:tcW w:w="1402" w:type="dxa"/>
          </w:tcPr>
          <w:p w:rsidR="00F02B4B" w:rsidRDefault="001013F8"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C#</w:t>
            </w:r>
          </w:p>
        </w:tc>
        <w:tc>
          <w:tcPr>
            <w:tcW w:w="5387" w:type="dxa"/>
          </w:tcPr>
          <w:p w:rsidR="00F02B4B" w:rsidRDefault="001013F8">
            <w:pPr>
              <w:pStyle w:val="TableParagraph"/>
              <w:spacing w:line="255" w:lineRule="exact"/>
              <w:ind w:left="11"/>
              <w:rPr>
                <w:sz w:val="23"/>
              </w:rPr>
            </w:pPr>
            <w:proofErr w:type="spellStart"/>
            <w:r>
              <w:rPr>
                <w:sz w:val="23"/>
              </w:rPr>
              <w:t>Mono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2.0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более </w:t>
            </w:r>
            <w:r>
              <w:rPr>
                <w:spacing w:val="-4"/>
                <w:sz w:val="23"/>
              </w:rPr>
              <w:t>новая</w:t>
            </w:r>
          </w:p>
        </w:tc>
        <w:tc>
          <w:tcPr>
            <w:tcW w:w="3546" w:type="dxa"/>
          </w:tcPr>
          <w:p w:rsidR="00F02B4B" w:rsidRDefault="001013F8">
            <w:pPr>
              <w:pStyle w:val="TableParagraph"/>
              <w:spacing w:line="255" w:lineRule="exact"/>
              <w:ind w:left="10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MonoDevelop</w:t>
            </w:r>
            <w:proofErr w:type="spellEnd"/>
          </w:p>
        </w:tc>
      </w:tr>
      <w:tr w:rsidR="00F02B4B">
        <w:trPr>
          <w:trHeight w:val="275"/>
        </w:trPr>
        <w:tc>
          <w:tcPr>
            <w:tcW w:w="1402" w:type="dxa"/>
          </w:tcPr>
          <w:p w:rsidR="00F02B4B" w:rsidRDefault="001013F8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Java</w:t>
            </w:r>
            <w:proofErr w:type="spellEnd"/>
          </w:p>
        </w:tc>
        <w:tc>
          <w:tcPr>
            <w:tcW w:w="5387" w:type="dxa"/>
          </w:tcPr>
          <w:p w:rsidR="00F02B4B" w:rsidRDefault="001013F8">
            <w:pPr>
              <w:pStyle w:val="TableParagraph"/>
              <w:spacing w:line="256" w:lineRule="exact"/>
              <w:ind w:left="11"/>
              <w:rPr>
                <w:sz w:val="23"/>
              </w:rPr>
            </w:pPr>
            <w:proofErr w:type="spellStart"/>
            <w:r>
              <w:rPr>
                <w:sz w:val="23"/>
              </w:rPr>
              <w:t>Java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JDK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4"/>
              </w:rPr>
              <w:t>8u121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3"/>
              </w:rPr>
              <w:t xml:space="preserve">(32 </w:t>
            </w:r>
            <w:proofErr w:type="spellStart"/>
            <w:r>
              <w:rPr>
                <w:spacing w:val="-4"/>
                <w:sz w:val="23"/>
              </w:rPr>
              <w:t>bit</w:t>
            </w:r>
            <w:proofErr w:type="spellEnd"/>
            <w:r>
              <w:rPr>
                <w:spacing w:val="-4"/>
                <w:sz w:val="23"/>
              </w:rPr>
              <w:t>)</w:t>
            </w:r>
          </w:p>
        </w:tc>
        <w:tc>
          <w:tcPr>
            <w:tcW w:w="3546" w:type="dxa"/>
          </w:tcPr>
          <w:p w:rsidR="00F02B4B" w:rsidRDefault="001013F8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proofErr w:type="spellStart"/>
            <w:r>
              <w:rPr>
                <w:sz w:val="24"/>
              </w:rPr>
              <w:t>Eclipse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JDT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4.6</w:t>
            </w:r>
          </w:p>
        </w:tc>
      </w:tr>
      <w:tr w:rsidR="00F02B4B">
        <w:trPr>
          <w:trHeight w:val="277"/>
        </w:trPr>
        <w:tc>
          <w:tcPr>
            <w:tcW w:w="1402" w:type="dxa"/>
          </w:tcPr>
          <w:p w:rsidR="00F02B4B" w:rsidRDefault="001013F8">
            <w:pPr>
              <w:pStyle w:val="TableParagraph"/>
              <w:spacing w:line="251" w:lineRule="exact"/>
              <w:ind w:left="11"/>
            </w:pPr>
            <w:proofErr w:type="spellStart"/>
            <w:r>
              <w:t>Pascal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ABC</w:t>
            </w:r>
          </w:p>
        </w:tc>
        <w:tc>
          <w:tcPr>
            <w:tcW w:w="5387" w:type="dxa"/>
          </w:tcPr>
          <w:p w:rsidR="00F02B4B" w:rsidRDefault="001013F8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PascalABC.NET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3.7.1</w:t>
            </w:r>
          </w:p>
        </w:tc>
        <w:tc>
          <w:tcPr>
            <w:tcW w:w="3546" w:type="dxa"/>
          </w:tcPr>
          <w:p w:rsidR="00F02B4B" w:rsidRDefault="001013F8"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Встроенная</w:t>
            </w:r>
          </w:p>
        </w:tc>
      </w:tr>
    </w:tbl>
    <w:p w:rsidR="00F02B4B" w:rsidRDefault="001013F8">
      <w:pPr>
        <w:pStyle w:val="a3"/>
        <w:spacing w:before="121"/>
        <w:ind w:left="152" w:right="662" w:firstLine="566"/>
      </w:pPr>
      <w:r>
        <w:t>Важной особенностью этой группы языков и сред программирования является отсутствие в случае их использования гарантии в возможности получения полного решения олимпиадных задач муниципального этапа. Результат, не являющийся полным решением задачи из-за выбо</w:t>
      </w:r>
      <w:r>
        <w:t>ра участником языка или системы программирования дополнительной группы, не может быть основанием для подачи апелляции.</w:t>
      </w:r>
    </w:p>
    <w:p w:rsidR="00F02B4B" w:rsidRDefault="001013F8">
      <w:pPr>
        <w:pStyle w:val="a3"/>
        <w:ind w:left="162" w:right="671" w:firstLine="556"/>
      </w:pPr>
      <w:r>
        <w:rPr>
          <w:b/>
        </w:rPr>
        <w:t xml:space="preserve">О составе языков </w:t>
      </w:r>
      <w:r>
        <w:t>и сред программирования дополнительной группы и о том, что их использование при решении олимпиадных задач не гарантирует</w:t>
      </w:r>
      <w:r>
        <w:t xml:space="preserve"> возможность их полного решения, организаторы муниципального этапа </w:t>
      </w:r>
      <w:r>
        <w:rPr>
          <w:b/>
        </w:rPr>
        <w:t xml:space="preserve">обязаны заранее информировать </w:t>
      </w:r>
      <w:r>
        <w:t>всех участников.</w:t>
      </w:r>
    </w:p>
    <w:p w:rsidR="00F02B4B" w:rsidRDefault="001013F8">
      <w:pPr>
        <w:pStyle w:val="a3"/>
        <w:ind w:left="162" w:right="656" w:firstLine="556"/>
      </w:pPr>
      <w:r>
        <w:t>Для проведения муниципального этапа организаторы должны помимо операционной системы обеспечить установку на компьютере каждого</w:t>
      </w:r>
      <w:r>
        <w:rPr>
          <w:spacing w:val="-1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прогр</w:t>
      </w:r>
      <w:r>
        <w:t>аммного</w:t>
      </w:r>
      <w:r>
        <w:rPr>
          <w:spacing w:val="-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основной,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 дополнительной группы.</w:t>
      </w:r>
      <w:r>
        <w:rPr>
          <w:spacing w:val="-3"/>
        </w:rPr>
        <w:t xml:space="preserve"> </w:t>
      </w:r>
      <w:r>
        <w:t>Запрещается</w:t>
      </w:r>
      <w:r>
        <w:rPr>
          <w:spacing w:val="-2"/>
        </w:rPr>
        <w:t xml:space="preserve"> </w:t>
      </w:r>
      <w:r>
        <w:t xml:space="preserve">использовать онлайн-компиляторы </w:t>
      </w:r>
      <w:r>
        <w:lastRenderedPageBreak/>
        <w:t>вместо установки перечисленных сред разработки. Также нужно обеспечить установку дополнительного программного обеспечения, необходимого для сдачи реш</w:t>
      </w:r>
      <w:r>
        <w:t>ений в систему тестирования: браузер, программа для чтения PDF-файлов, файловые менеджеры.</w:t>
      </w:r>
    </w:p>
    <w:p w:rsidR="00F02B4B" w:rsidRDefault="001013F8">
      <w:pPr>
        <w:pStyle w:val="a3"/>
        <w:ind w:left="162" w:right="657" w:firstLine="556"/>
      </w:pPr>
      <w:r>
        <w:t>Следует отметить, что организаторы муниципального этапа олимпиады по информатике должны иметь необходимые лицензии на все программное обеспечение, используемое при п</w:t>
      </w:r>
      <w:r>
        <w:t>роведении олимпиады. Большинство представленных в таблицах 1 и 2 приложений является свободно распространяемыми и их можно загрузить с соответствующих сайтов. Примерами таких сайтов являются:</w:t>
      </w:r>
    </w:p>
    <w:p w:rsidR="00F02B4B" w:rsidRDefault="001013F8">
      <w:pPr>
        <w:pStyle w:val="a4"/>
        <w:numPr>
          <w:ilvl w:val="0"/>
          <w:numId w:val="1"/>
        </w:numPr>
        <w:tabs>
          <w:tab w:val="left" w:pos="871"/>
        </w:tabs>
        <w:ind w:left="871" w:hanging="359"/>
        <w:jc w:val="both"/>
        <w:rPr>
          <w:sz w:val="24"/>
        </w:rPr>
      </w:pPr>
      <w:proofErr w:type="spellStart"/>
      <w:r>
        <w:rPr>
          <w:sz w:val="24"/>
        </w:rPr>
        <w:t>FreePascal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hyperlink r:id="rId6">
        <w:r>
          <w:rPr>
            <w:sz w:val="24"/>
          </w:rPr>
          <w:t>http://fr</w:t>
        </w:r>
        <w:r>
          <w:rPr>
            <w:sz w:val="24"/>
          </w:rPr>
          <w:t>eepascal.org</w:t>
        </w:r>
      </w:hyperlink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;</w:t>
      </w:r>
    </w:p>
    <w:p w:rsidR="00F02B4B" w:rsidRPr="00DD7DBB" w:rsidRDefault="001013F8">
      <w:pPr>
        <w:pStyle w:val="a4"/>
        <w:numPr>
          <w:ilvl w:val="0"/>
          <w:numId w:val="1"/>
        </w:numPr>
        <w:tabs>
          <w:tab w:val="left" w:pos="871"/>
        </w:tabs>
        <w:ind w:left="871" w:hanging="359"/>
        <w:jc w:val="both"/>
        <w:rPr>
          <w:sz w:val="24"/>
          <w:lang w:val="en-US"/>
        </w:rPr>
      </w:pPr>
      <w:r w:rsidRPr="00DD7DBB">
        <w:rPr>
          <w:sz w:val="24"/>
          <w:lang w:val="en-US"/>
        </w:rPr>
        <w:t>Pascal</w:t>
      </w:r>
      <w:r w:rsidRPr="00DD7DBB">
        <w:rPr>
          <w:spacing w:val="-3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ABC</w:t>
      </w:r>
      <w:r w:rsidRPr="00DD7DBB">
        <w:rPr>
          <w:spacing w:val="-1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–</w:t>
      </w:r>
      <w:r w:rsidRPr="00DD7DBB">
        <w:rPr>
          <w:spacing w:val="-2"/>
          <w:sz w:val="24"/>
          <w:lang w:val="en-US"/>
        </w:rPr>
        <w:t xml:space="preserve"> </w:t>
      </w:r>
      <w:hyperlink r:id="rId7">
        <w:r w:rsidRPr="00DD7DBB">
          <w:rPr>
            <w:sz w:val="24"/>
            <w:lang w:val="en-US"/>
          </w:rPr>
          <w:t>http://pascalabc.net/</w:t>
        </w:r>
      </w:hyperlink>
      <w:r w:rsidRPr="00DD7DBB">
        <w:rPr>
          <w:spacing w:val="-1"/>
          <w:sz w:val="24"/>
          <w:lang w:val="en-US"/>
        </w:rPr>
        <w:t xml:space="preserve"> </w:t>
      </w:r>
      <w:r w:rsidRPr="00DD7DBB">
        <w:rPr>
          <w:spacing w:val="-10"/>
          <w:sz w:val="24"/>
          <w:lang w:val="en-US"/>
        </w:rPr>
        <w:t>;</w:t>
      </w:r>
    </w:p>
    <w:p w:rsidR="00F02B4B" w:rsidRPr="00DD7DBB" w:rsidRDefault="001013F8">
      <w:pPr>
        <w:pStyle w:val="a4"/>
        <w:numPr>
          <w:ilvl w:val="0"/>
          <w:numId w:val="1"/>
        </w:numPr>
        <w:tabs>
          <w:tab w:val="left" w:pos="873"/>
        </w:tabs>
        <w:spacing w:before="84" w:line="294" w:lineRule="exact"/>
        <w:rPr>
          <w:sz w:val="24"/>
          <w:lang w:val="en-US"/>
        </w:rPr>
      </w:pPr>
      <w:proofErr w:type="spellStart"/>
      <w:r w:rsidRPr="00DD7DBB">
        <w:rPr>
          <w:sz w:val="24"/>
          <w:lang w:val="en-US"/>
        </w:rPr>
        <w:t>MinGW</w:t>
      </w:r>
      <w:proofErr w:type="spellEnd"/>
      <w:r w:rsidRPr="00DD7DBB">
        <w:rPr>
          <w:spacing w:val="-6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–</w:t>
      </w:r>
      <w:r w:rsidRPr="00DD7DBB">
        <w:rPr>
          <w:spacing w:val="-3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https://sourceforge.net/projects/mingw-</w:t>
      </w:r>
      <w:r w:rsidRPr="00DD7DBB">
        <w:rPr>
          <w:spacing w:val="-4"/>
          <w:sz w:val="24"/>
          <w:lang w:val="en-US"/>
        </w:rPr>
        <w:t>w64/;</w:t>
      </w:r>
    </w:p>
    <w:p w:rsidR="00F02B4B" w:rsidRDefault="001013F8">
      <w:pPr>
        <w:pStyle w:val="a4"/>
        <w:numPr>
          <w:ilvl w:val="0"/>
          <w:numId w:val="1"/>
        </w:numPr>
        <w:tabs>
          <w:tab w:val="left" w:pos="873"/>
        </w:tabs>
        <w:rPr>
          <w:sz w:val="24"/>
        </w:rPr>
      </w:pPr>
      <w:proofErr w:type="spellStart"/>
      <w:r>
        <w:rPr>
          <w:sz w:val="24"/>
        </w:rPr>
        <w:t>Eclipse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hyperlink r:id="rId8">
        <w:r>
          <w:rPr>
            <w:sz w:val="24"/>
          </w:rPr>
          <w:t>http://eclipse.org</w:t>
        </w:r>
      </w:hyperlink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;</w:t>
      </w:r>
    </w:p>
    <w:p w:rsidR="00F02B4B" w:rsidRPr="00DD7DBB" w:rsidRDefault="001013F8">
      <w:pPr>
        <w:pStyle w:val="a4"/>
        <w:numPr>
          <w:ilvl w:val="0"/>
          <w:numId w:val="1"/>
        </w:numPr>
        <w:tabs>
          <w:tab w:val="left" w:pos="873"/>
        </w:tabs>
        <w:rPr>
          <w:sz w:val="24"/>
          <w:lang w:val="en-US"/>
        </w:rPr>
      </w:pPr>
      <w:r w:rsidRPr="00DD7DBB">
        <w:rPr>
          <w:sz w:val="24"/>
          <w:lang w:val="en-US"/>
        </w:rPr>
        <w:t>Oracle</w:t>
      </w:r>
      <w:r w:rsidRPr="00DD7DBB">
        <w:rPr>
          <w:spacing w:val="-5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Java</w:t>
      </w:r>
      <w:r w:rsidRPr="00DD7DBB">
        <w:rPr>
          <w:spacing w:val="-4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–</w:t>
      </w:r>
      <w:r w:rsidRPr="00DD7DBB">
        <w:rPr>
          <w:spacing w:val="-3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https:/</w:t>
      </w:r>
      <w:hyperlink r:id="rId9">
        <w:r w:rsidRPr="00DD7DBB">
          <w:rPr>
            <w:sz w:val="24"/>
            <w:lang w:val="en-US"/>
          </w:rPr>
          <w:t>/www.ora</w:t>
        </w:r>
      </w:hyperlink>
      <w:r w:rsidRPr="00DD7DBB">
        <w:rPr>
          <w:sz w:val="24"/>
          <w:lang w:val="en-US"/>
        </w:rPr>
        <w:t>c</w:t>
      </w:r>
      <w:hyperlink r:id="rId10">
        <w:r w:rsidRPr="00DD7DBB">
          <w:rPr>
            <w:sz w:val="24"/>
            <w:lang w:val="en-US"/>
          </w:rPr>
          <w:t>le.com/technetwork/java/index.html</w:t>
        </w:r>
      </w:hyperlink>
      <w:r w:rsidRPr="00DD7DBB">
        <w:rPr>
          <w:spacing w:val="2"/>
          <w:sz w:val="24"/>
          <w:lang w:val="en-US"/>
        </w:rPr>
        <w:t xml:space="preserve"> </w:t>
      </w:r>
      <w:r w:rsidRPr="00DD7DBB">
        <w:rPr>
          <w:spacing w:val="-10"/>
          <w:sz w:val="24"/>
          <w:lang w:val="en-US"/>
        </w:rPr>
        <w:t>;</w:t>
      </w:r>
    </w:p>
    <w:p w:rsidR="00F02B4B" w:rsidRPr="00DD7DBB" w:rsidRDefault="001013F8">
      <w:pPr>
        <w:pStyle w:val="a4"/>
        <w:numPr>
          <w:ilvl w:val="0"/>
          <w:numId w:val="1"/>
        </w:numPr>
        <w:tabs>
          <w:tab w:val="left" w:pos="873"/>
        </w:tabs>
        <w:rPr>
          <w:sz w:val="24"/>
          <w:lang w:val="en-US"/>
        </w:rPr>
      </w:pPr>
      <w:proofErr w:type="spellStart"/>
      <w:r w:rsidRPr="00DD7DBB">
        <w:rPr>
          <w:sz w:val="24"/>
          <w:lang w:val="en-US"/>
        </w:rPr>
        <w:t>OpenJDK</w:t>
      </w:r>
      <w:proofErr w:type="spellEnd"/>
      <w:r w:rsidRPr="00DD7DBB">
        <w:rPr>
          <w:spacing w:val="-5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Java</w:t>
      </w:r>
      <w:r w:rsidRPr="00DD7DBB">
        <w:rPr>
          <w:spacing w:val="-2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–</w:t>
      </w:r>
      <w:r w:rsidRPr="00DD7DBB">
        <w:rPr>
          <w:spacing w:val="-2"/>
          <w:sz w:val="24"/>
          <w:lang w:val="en-US"/>
        </w:rPr>
        <w:t xml:space="preserve"> </w:t>
      </w:r>
      <w:proofErr w:type="gramStart"/>
      <w:r w:rsidRPr="00DD7DBB">
        <w:rPr>
          <w:sz w:val="24"/>
          <w:lang w:val="en-US"/>
        </w:rPr>
        <w:t>https://jdk.java.net/12/</w:t>
      </w:r>
      <w:r w:rsidRPr="00DD7DBB">
        <w:rPr>
          <w:spacing w:val="1"/>
          <w:sz w:val="24"/>
          <w:lang w:val="en-US"/>
        </w:rPr>
        <w:t xml:space="preserve"> </w:t>
      </w:r>
      <w:r w:rsidRPr="00DD7DBB">
        <w:rPr>
          <w:spacing w:val="-10"/>
          <w:sz w:val="24"/>
          <w:lang w:val="en-US"/>
        </w:rPr>
        <w:t>;</w:t>
      </w:r>
      <w:proofErr w:type="gramEnd"/>
    </w:p>
    <w:p w:rsidR="00F02B4B" w:rsidRPr="00DD7DBB" w:rsidRDefault="001013F8">
      <w:pPr>
        <w:pStyle w:val="a4"/>
        <w:numPr>
          <w:ilvl w:val="0"/>
          <w:numId w:val="1"/>
        </w:numPr>
        <w:tabs>
          <w:tab w:val="left" w:pos="873"/>
        </w:tabs>
        <w:rPr>
          <w:sz w:val="24"/>
          <w:lang w:val="en-US"/>
        </w:rPr>
      </w:pPr>
      <w:r w:rsidRPr="00DD7DBB">
        <w:rPr>
          <w:sz w:val="24"/>
          <w:lang w:val="en-US"/>
        </w:rPr>
        <w:t>Python</w:t>
      </w:r>
      <w:r w:rsidRPr="00DD7DBB">
        <w:rPr>
          <w:spacing w:val="-2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–</w:t>
      </w:r>
      <w:r w:rsidRPr="00DD7DBB">
        <w:rPr>
          <w:spacing w:val="-1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https://</w:t>
      </w:r>
      <w:hyperlink r:id="rId11">
        <w:r w:rsidRPr="00DD7DBB">
          <w:rPr>
            <w:sz w:val="24"/>
            <w:lang w:val="en-US"/>
          </w:rPr>
          <w:t>www.python.org/</w:t>
        </w:r>
      </w:hyperlink>
      <w:r w:rsidRPr="00DD7DBB">
        <w:rPr>
          <w:sz w:val="24"/>
          <w:lang w:val="en-US"/>
        </w:rPr>
        <w:t xml:space="preserve"> </w:t>
      </w:r>
      <w:r w:rsidRPr="00DD7DBB">
        <w:rPr>
          <w:spacing w:val="-10"/>
          <w:sz w:val="24"/>
          <w:lang w:val="en-US"/>
        </w:rPr>
        <w:t>;</w:t>
      </w:r>
    </w:p>
    <w:p w:rsidR="00F02B4B" w:rsidRPr="00DD7DBB" w:rsidRDefault="001013F8">
      <w:pPr>
        <w:pStyle w:val="a4"/>
        <w:numPr>
          <w:ilvl w:val="0"/>
          <w:numId w:val="1"/>
        </w:numPr>
        <w:tabs>
          <w:tab w:val="left" w:pos="873"/>
        </w:tabs>
        <w:rPr>
          <w:sz w:val="24"/>
          <w:lang w:val="en-US"/>
        </w:rPr>
      </w:pPr>
      <w:proofErr w:type="spellStart"/>
      <w:r w:rsidRPr="00DD7DBB">
        <w:rPr>
          <w:sz w:val="24"/>
          <w:lang w:val="en-US"/>
        </w:rPr>
        <w:t>PyCharm</w:t>
      </w:r>
      <w:proofErr w:type="spellEnd"/>
      <w:r w:rsidRPr="00DD7DBB">
        <w:rPr>
          <w:spacing w:val="-1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 xml:space="preserve">– </w:t>
      </w:r>
      <w:r w:rsidRPr="00DD7DBB">
        <w:rPr>
          <w:spacing w:val="-2"/>
          <w:sz w:val="24"/>
          <w:lang w:val="en-US"/>
        </w:rPr>
        <w:t>https:/</w:t>
      </w:r>
      <w:hyperlink r:id="rId12">
        <w:r w:rsidRPr="00DD7DBB">
          <w:rPr>
            <w:spacing w:val="-2"/>
            <w:sz w:val="24"/>
            <w:lang w:val="en-US"/>
          </w:rPr>
          <w:t>/www</w:t>
        </w:r>
      </w:hyperlink>
      <w:r w:rsidRPr="00DD7DBB">
        <w:rPr>
          <w:spacing w:val="-2"/>
          <w:sz w:val="24"/>
          <w:lang w:val="en-US"/>
        </w:rPr>
        <w:t>.</w:t>
      </w:r>
      <w:hyperlink r:id="rId13">
        <w:r w:rsidRPr="00DD7DBB">
          <w:rPr>
            <w:spacing w:val="-2"/>
            <w:sz w:val="24"/>
            <w:lang w:val="en-US"/>
          </w:rPr>
          <w:t>jetbrains.com/pycharm/;</w:t>
        </w:r>
      </w:hyperlink>
    </w:p>
    <w:p w:rsidR="00F02B4B" w:rsidRPr="00DD7DBB" w:rsidRDefault="001013F8">
      <w:pPr>
        <w:pStyle w:val="a4"/>
        <w:numPr>
          <w:ilvl w:val="0"/>
          <w:numId w:val="1"/>
        </w:numPr>
        <w:tabs>
          <w:tab w:val="left" w:pos="873"/>
        </w:tabs>
        <w:spacing w:before="1"/>
        <w:rPr>
          <w:sz w:val="24"/>
          <w:lang w:val="en-US"/>
        </w:rPr>
      </w:pPr>
      <w:r w:rsidRPr="00DD7DBB">
        <w:rPr>
          <w:sz w:val="24"/>
          <w:lang w:val="en-US"/>
        </w:rPr>
        <w:t>Code::Blocks</w:t>
      </w:r>
      <w:r w:rsidRPr="00DD7DBB">
        <w:rPr>
          <w:spacing w:val="-2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–</w:t>
      </w:r>
      <w:r w:rsidRPr="00DD7DBB">
        <w:rPr>
          <w:spacing w:val="-2"/>
          <w:sz w:val="24"/>
          <w:lang w:val="en-US"/>
        </w:rPr>
        <w:t xml:space="preserve"> </w:t>
      </w:r>
      <w:hyperlink r:id="rId14">
        <w:r w:rsidRPr="00DD7DBB">
          <w:rPr>
            <w:sz w:val="24"/>
            <w:lang w:val="en-US"/>
          </w:rPr>
          <w:t>http://www.codeblocks.org</w:t>
        </w:r>
      </w:hyperlink>
      <w:r w:rsidRPr="00DD7DBB">
        <w:rPr>
          <w:spacing w:val="-1"/>
          <w:sz w:val="24"/>
          <w:lang w:val="en-US"/>
        </w:rPr>
        <w:t xml:space="preserve"> </w:t>
      </w:r>
      <w:r w:rsidRPr="00DD7DBB">
        <w:rPr>
          <w:spacing w:val="-10"/>
          <w:sz w:val="24"/>
          <w:lang w:val="en-US"/>
        </w:rPr>
        <w:t>;</w:t>
      </w:r>
    </w:p>
    <w:p w:rsidR="00F02B4B" w:rsidRPr="00DD7DBB" w:rsidRDefault="001013F8">
      <w:pPr>
        <w:pStyle w:val="a4"/>
        <w:numPr>
          <w:ilvl w:val="0"/>
          <w:numId w:val="1"/>
        </w:numPr>
        <w:tabs>
          <w:tab w:val="left" w:pos="873"/>
        </w:tabs>
        <w:rPr>
          <w:sz w:val="24"/>
          <w:lang w:val="en-US"/>
        </w:rPr>
      </w:pPr>
      <w:r w:rsidRPr="00DD7DBB">
        <w:rPr>
          <w:sz w:val="24"/>
          <w:lang w:val="en-US"/>
        </w:rPr>
        <w:t>Far</w:t>
      </w:r>
      <w:r w:rsidRPr="00DD7DBB">
        <w:rPr>
          <w:spacing w:val="-1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Manager</w:t>
      </w:r>
      <w:r w:rsidRPr="00DD7DBB">
        <w:rPr>
          <w:spacing w:val="-2"/>
          <w:sz w:val="24"/>
          <w:lang w:val="en-US"/>
        </w:rPr>
        <w:t xml:space="preserve"> </w:t>
      </w:r>
      <w:r w:rsidRPr="00DD7DBB">
        <w:rPr>
          <w:sz w:val="24"/>
          <w:lang w:val="en-US"/>
        </w:rPr>
        <w:t>–</w:t>
      </w:r>
      <w:r w:rsidRPr="00DD7DBB">
        <w:rPr>
          <w:spacing w:val="-1"/>
          <w:sz w:val="24"/>
          <w:lang w:val="en-US"/>
        </w:rPr>
        <w:t xml:space="preserve"> </w:t>
      </w:r>
      <w:r w:rsidRPr="00DD7DBB">
        <w:rPr>
          <w:spacing w:val="-2"/>
          <w:sz w:val="24"/>
          <w:lang w:val="en-US"/>
        </w:rPr>
        <w:t>https:/</w:t>
      </w:r>
      <w:hyperlink r:id="rId15">
        <w:r w:rsidRPr="00DD7DBB">
          <w:rPr>
            <w:spacing w:val="-2"/>
            <w:sz w:val="24"/>
            <w:lang w:val="en-US"/>
          </w:rPr>
          <w:t>/www.farm</w:t>
        </w:r>
      </w:hyperlink>
      <w:r w:rsidRPr="00DD7DBB">
        <w:rPr>
          <w:spacing w:val="-2"/>
          <w:sz w:val="24"/>
          <w:lang w:val="en-US"/>
        </w:rPr>
        <w:t>a</w:t>
      </w:r>
      <w:hyperlink r:id="rId16">
        <w:r w:rsidRPr="00DD7DBB">
          <w:rPr>
            <w:spacing w:val="-2"/>
            <w:sz w:val="24"/>
            <w:lang w:val="en-US"/>
          </w:rPr>
          <w:t>nager.com/.</w:t>
        </w:r>
      </w:hyperlink>
    </w:p>
    <w:p w:rsidR="00F02B4B" w:rsidRDefault="001013F8">
      <w:pPr>
        <w:pStyle w:val="a3"/>
        <w:spacing w:line="275" w:lineRule="exact"/>
        <w:ind w:left="512" w:firstLine="0"/>
        <w:jc w:val="left"/>
      </w:pPr>
      <w:r>
        <w:t>Для</w:t>
      </w:r>
      <w:r>
        <w:rPr>
          <w:spacing w:val="-6"/>
        </w:rPr>
        <w:t xml:space="preserve"> </w:t>
      </w:r>
      <w:r>
        <w:t>доступа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документации</w:t>
      </w:r>
      <w:r>
        <w:rPr>
          <w:spacing w:val="-3"/>
        </w:rPr>
        <w:t xml:space="preserve"> </w:t>
      </w:r>
      <w:r>
        <w:t>рекомендуется</w:t>
      </w:r>
      <w:r>
        <w:rPr>
          <w:spacing w:val="-4"/>
        </w:rPr>
        <w:t xml:space="preserve"> </w:t>
      </w:r>
      <w:r>
        <w:t>разместить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компьютерах</w:t>
      </w:r>
      <w:r>
        <w:rPr>
          <w:spacing w:val="-3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локальной</w:t>
      </w:r>
      <w:r>
        <w:rPr>
          <w:spacing w:val="-4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локальные</w:t>
      </w:r>
      <w:r>
        <w:rPr>
          <w:spacing w:val="-5"/>
        </w:rPr>
        <w:t xml:space="preserve"> </w:t>
      </w:r>
      <w:r>
        <w:rPr>
          <w:spacing w:val="-2"/>
        </w:rPr>
        <w:t>копии:</w:t>
      </w:r>
    </w:p>
    <w:p w:rsidR="00F02B4B" w:rsidRDefault="001013F8">
      <w:pPr>
        <w:pStyle w:val="a4"/>
        <w:numPr>
          <w:ilvl w:val="0"/>
          <w:numId w:val="1"/>
        </w:numPr>
        <w:tabs>
          <w:tab w:val="left" w:pos="873"/>
        </w:tabs>
        <w:spacing w:line="294" w:lineRule="exact"/>
        <w:rPr>
          <w:sz w:val="24"/>
        </w:rPr>
      </w:pPr>
      <w:r>
        <w:rPr>
          <w:sz w:val="24"/>
        </w:rPr>
        <w:t>документации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языку</w:t>
      </w:r>
      <w:r>
        <w:rPr>
          <w:spacing w:val="-4"/>
          <w:sz w:val="24"/>
        </w:rPr>
        <w:t xml:space="preserve"> </w:t>
      </w:r>
      <w:r>
        <w:rPr>
          <w:sz w:val="24"/>
        </w:rPr>
        <w:t>C++,</w:t>
      </w:r>
      <w:r>
        <w:rPr>
          <w:spacing w:val="-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2"/>
          <w:sz w:val="24"/>
        </w:rPr>
        <w:t xml:space="preserve"> http://cppreference.com;</w:t>
      </w:r>
    </w:p>
    <w:p w:rsidR="00F02B4B" w:rsidRDefault="001013F8">
      <w:pPr>
        <w:pStyle w:val="a4"/>
        <w:numPr>
          <w:ilvl w:val="0"/>
          <w:numId w:val="1"/>
        </w:numPr>
        <w:tabs>
          <w:tab w:val="left" w:pos="873"/>
        </w:tabs>
        <w:rPr>
          <w:sz w:val="24"/>
        </w:rPr>
      </w:pPr>
      <w:r>
        <w:rPr>
          <w:sz w:val="24"/>
        </w:rPr>
        <w:t>документации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языку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Free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Pascal</w:t>
      </w:r>
      <w:proofErr w:type="spellEnd"/>
      <w:r>
        <w:rPr>
          <w:sz w:val="24"/>
        </w:rPr>
        <w:t xml:space="preserve"> 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https:/</w:t>
      </w:r>
      <w:hyperlink r:id="rId17">
        <w:r>
          <w:rPr>
            <w:spacing w:val="-2"/>
            <w:sz w:val="24"/>
          </w:rPr>
          <w:t>/www.fr</w:t>
        </w:r>
      </w:hyperlink>
      <w:r>
        <w:rPr>
          <w:spacing w:val="-2"/>
          <w:sz w:val="24"/>
        </w:rPr>
        <w:t>e</w:t>
      </w:r>
      <w:hyperlink r:id="rId18">
        <w:r>
          <w:rPr>
            <w:spacing w:val="-2"/>
            <w:sz w:val="24"/>
          </w:rPr>
          <w:t>epascal.org/docs.var;</w:t>
        </w:r>
      </w:hyperlink>
    </w:p>
    <w:p w:rsidR="00F02B4B" w:rsidRDefault="001013F8">
      <w:pPr>
        <w:pStyle w:val="a4"/>
        <w:numPr>
          <w:ilvl w:val="0"/>
          <w:numId w:val="1"/>
        </w:numPr>
        <w:tabs>
          <w:tab w:val="left" w:pos="873"/>
        </w:tabs>
        <w:rPr>
          <w:sz w:val="24"/>
        </w:rPr>
      </w:pPr>
      <w:r>
        <w:rPr>
          <w:sz w:val="24"/>
        </w:rPr>
        <w:t>документации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Java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API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https://docs.oracle.com/en/java/;</w:t>
      </w:r>
    </w:p>
    <w:p w:rsidR="00F02B4B" w:rsidRDefault="001013F8" w:rsidP="00C31C6E">
      <w:pPr>
        <w:pStyle w:val="a4"/>
        <w:numPr>
          <w:ilvl w:val="0"/>
          <w:numId w:val="1"/>
        </w:numPr>
        <w:tabs>
          <w:tab w:val="left" w:pos="873"/>
        </w:tabs>
        <w:rPr>
          <w:sz w:val="24"/>
        </w:rPr>
      </w:pPr>
      <w:r>
        <w:rPr>
          <w:sz w:val="24"/>
        </w:rPr>
        <w:t>документации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языку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Python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https://docs.python.org/3/.</w:t>
      </w:r>
    </w:p>
    <w:p w:rsidR="00F02B4B" w:rsidRDefault="001013F8" w:rsidP="00C31C6E">
      <w:pPr>
        <w:pStyle w:val="a3"/>
        <w:ind w:left="162" w:right="663" w:firstLine="556"/>
        <w:rPr>
          <w:i/>
        </w:rPr>
      </w:pPr>
      <w:r>
        <w:t>Перед началом олимпиады все участники должны пройти регистрацию и быть ознакомлены с правилами поведения во время проведения муниципального этапа олимпиады</w:t>
      </w:r>
      <w:r>
        <w:rPr>
          <w:i/>
        </w:rPr>
        <w:t>.</w:t>
      </w:r>
    </w:p>
    <w:p w:rsidR="00F02B4B" w:rsidRDefault="001013F8" w:rsidP="00C31C6E">
      <w:pPr>
        <w:pStyle w:val="a3"/>
        <w:ind w:left="162" w:right="659" w:firstLine="556"/>
      </w:pPr>
      <w:r>
        <w:t>Участникам</w:t>
      </w:r>
      <w:r>
        <w:rPr>
          <w:spacing w:val="-1"/>
        </w:rPr>
        <w:t xml:space="preserve"> </w:t>
      </w:r>
      <w:r>
        <w:t>разрешается</w:t>
      </w:r>
      <w:r>
        <w:rPr>
          <w:spacing w:val="-1"/>
        </w:rPr>
        <w:t xml:space="preserve"> </w:t>
      </w:r>
      <w:r>
        <w:t>ознакомиться с</w:t>
      </w:r>
      <w:r>
        <w:rPr>
          <w:spacing w:val="-1"/>
        </w:rPr>
        <w:t xml:space="preserve"> </w:t>
      </w:r>
      <w:r>
        <w:t>условиями задач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приступить</w:t>
      </w:r>
      <w:r>
        <w:rPr>
          <w:spacing w:val="-2"/>
        </w:rPr>
        <w:t xml:space="preserve"> </w:t>
      </w:r>
      <w:r>
        <w:t>к их</w:t>
      </w:r>
      <w:r>
        <w:rPr>
          <w:spacing w:val="-3"/>
        </w:rPr>
        <w:t xml:space="preserve"> </w:t>
      </w:r>
      <w:r>
        <w:t>решению только после</w:t>
      </w:r>
      <w:r>
        <w:rPr>
          <w:spacing w:val="-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тура.</w:t>
      </w:r>
      <w:r>
        <w:rPr>
          <w:spacing w:val="-1"/>
        </w:rPr>
        <w:t xml:space="preserve"> </w:t>
      </w:r>
      <w:r>
        <w:t>Распечатанные</w:t>
      </w:r>
      <w:r>
        <w:rPr>
          <w:spacing w:val="-2"/>
        </w:rPr>
        <w:t xml:space="preserve"> </w:t>
      </w:r>
      <w:r>
        <w:t>тексты условий задач</w:t>
      </w:r>
      <w:r>
        <w:rPr>
          <w:spacing w:val="-1"/>
        </w:rPr>
        <w:t xml:space="preserve"> </w:t>
      </w:r>
      <w:r>
        <w:t>должны быть размещены таким</w:t>
      </w:r>
      <w:r>
        <w:rPr>
          <w:spacing w:val="-1"/>
        </w:rPr>
        <w:t xml:space="preserve"> </w:t>
      </w:r>
      <w:r>
        <w:t>образом, чтобы</w:t>
      </w:r>
      <w:r>
        <w:rPr>
          <w:spacing w:val="-1"/>
        </w:rPr>
        <w:t xml:space="preserve"> </w:t>
      </w:r>
      <w:r>
        <w:t>участники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могли свободно ознакомиться с</w:t>
      </w:r>
      <w:r>
        <w:rPr>
          <w:spacing w:val="-1"/>
        </w:rPr>
        <w:t xml:space="preserve"> </w:t>
      </w:r>
      <w:r>
        <w:t>ними до начала тура (например, упакованы в непрозрачный конверт или размещены лицевой стороной вниз).</w:t>
      </w:r>
    </w:p>
    <w:p w:rsidR="00F02B4B" w:rsidRDefault="001013F8">
      <w:pPr>
        <w:pStyle w:val="a3"/>
        <w:spacing w:before="1"/>
        <w:ind w:left="719" w:firstLine="0"/>
      </w:pPr>
      <w:r>
        <w:t>Каждого</w:t>
      </w:r>
      <w:r>
        <w:rPr>
          <w:spacing w:val="-5"/>
        </w:rPr>
        <w:t xml:space="preserve"> </w:t>
      </w:r>
      <w:r>
        <w:t>участника</w:t>
      </w:r>
      <w:r>
        <w:rPr>
          <w:spacing w:val="-3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обеспечить</w:t>
      </w:r>
      <w:r>
        <w:rPr>
          <w:spacing w:val="-2"/>
        </w:rPr>
        <w:t xml:space="preserve"> </w:t>
      </w:r>
      <w:r>
        <w:t>бумагой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клетку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черновиков.</w:t>
      </w:r>
    </w:p>
    <w:p w:rsidR="00F02B4B" w:rsidRDefault="001013F8">
      <w:pPr>
        <w:pStyle w:val="a3"/>
        <w:ind w:left="719" w:firstLine="0"/>
      </w:pPr>
      <w:r>
        <w:t>На</w:t>
      </w:r>
      <w:r>
        <w:rPr>
          <w:spacing w:val="23"/>
        </w:rPr>
        <w:t xml:space="preserve"> </w:t>
      </w:r>
      <w:r>
        <w:t>основном</w:t>
      </w:r>
      <w:r>
        <w:rPr>
          <w:spacing w:val="25"/>
        </w:rPr>
        <w:t xml:space="preserve"> </w:t>
      </w:r>
      <w:r>
        <w:t>туре</w:t>
      </w:r>
      <w:r>
        <w:rPr>
          <w:spacing w:val="27"/>
        </w:rPr>
        <w:t xml:space="preserve"> </w:t>
      </w:r>
      <w:r>
        <w:t>олимпиады</w:t>
      </w:r>
      <w:r>
        <w:rPr>
          <w:spacing w:val="26"/>
        </w:rPr>
        <w:t xml:space="preserve"> </w:t>
      </w:r>
      <w:r>
        <w:t>участники,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зависимости</w:t>
      </w:r>
      <w:r>
        <w:rPr>
          <w:spacing w:val="28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класса</w:t>
      </w:r>
      <w:r>
        <w:rPr>
          <w:spacing w:val="28"/>
        </w:rPr>
        <w:t xml:space="preserve"> </w:t>
      </w:r>
      <w:r>
        <w:t>обу</w:t>
      </w:r>
      <w:r>
        <w:t>чения,</w:t>
      </w:r>
      <w:r>
        <w:rPr>
          <w:spacing w:val="27"/>
        </w:rPr>
        <w:t xml:space="preserve"> </w:t>
      </w:r>
      <w:r>
        <w:t>работают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туре</w:t>
      </w:r>
      <w:r>
        <w:rPr>
          <w:spacing w:val="27"/>
        </w:rPr>
        <w:t xml:space="preserve"> </w:t>
      </w:r>
      <w:r>
        <w:t>«Муниципальный</w:t>
      </w:r>
      <w:r>
        <w:rPr>
          <w:spacing w:val="24"/>
        </w:rPr>
        <w:t xml:space="preserve"> </w:t>
      </w:r>
      <w:r>
        <w:t>этап:</w:t>
      </w:r>
      <w:r>
        <w:rPr>
          <w:spacing w:val="28"/>
        </w:rPr>
        <w:t xml:space="preserve"> </w:t>
      </w:r>
      <w:r>
        <w:t>7-8</w:t>
      </w:r>
      <w:r>
        <w:rPr>
          <w:spacing w:val="26"/>
        </w:rPr>
        <w:t xml:space="preserve"> </w:t>
      </w:r>
      <w:r>
        <w:t>классы»</w:t>
      </w:r>
      <w:r>
        <w:rPr>
          <w:spacing w:val="27"/>
        </w:rPr>
        <w:t xml:space="preserve"> </w:t>
      </w:r>
      <w:r>
        <w:rPr>
          <w:spacing w:val="-10"/>
        </w:rPr>
        <w:t>и</w:t>
      </w:r>
    </w:p>
    <w:p w:rsidR="00F02B4B" w:rsidRDefault="001013F8">
      <w:pPr>
        <w:pStyle w:val="a3"/>
        <w:ind w:left="164" w:firstLine="0"/>
      </w:pPr>
      <w:r>
        <w:t>«Муниципальный</w:t>
      </w:r>
      <w:r>
        <w:rPr>
          <w:spacing w:val="-5"/>
        </w:rPr>
        <w:t xml:space="preserve"> </w:t>
      </w:r>
      <w:r>
        <w:t>этап:</w:t>
      </w:r>
      <w:r>
        <w:rPr>
          <w:spacing w:val="-6"/>
        </w:rPr>
        <w:t xml:space="preserve"> </w:t>
      </w:r>
      <w:r>
        <w:t>9-11</w:t>
      </w:r>
      <w:r>
        <w:rPr>
          <w:spacing w:val="-4"/>
        </w:rPr>
        <w:t xml:space="preserve"> </w:t>
      </w:r>
      <w:r>
        <w:rPr>
          <w:spacing w:val="-2"/>
        </w:rPr>
        <w:t>классы».</w:t>
      </w:r>
    </w:p>
    <w:p w:rsidR="00F02B4B" w:rsidRDefault="001013F8">
      <w:pPr>
        <w:pStyle w:val="a3"/>
        <w:ind w:left="162" w:right="666" w:firstLine="566"/>
      </w:pPr>
      <w:r>
        <w:t>Участникам олимпиады разрешается использование в решениях задач любых внешних модулей и заголовочных файлов, установленных на компьютерах участников в составе соответствующего компилятора или среды программирования.</w:t>
      </w:r>
    </w:p>
    <w:p w:rsidR="00F02B4B" w:rsidRDefault="001013F8">
      <w:pPr>
        <w:pStyle w:val="a3"/>
        <w:spacing w:before="64"/>
        <w:ind w:left="728" w:firstLine="0"/>
        <w:jc w:val="left"/>
      </w:pPr>
      <w:r>
        <w:t>В</w:t>
      </w:r>
      <w:r>
        <w:rPr>
          <w:spacing w:val="-2"/>
        </w:rPr>
        <w:t xml:space="preserve"> </w:t>
      </w:r>
      <w:r>
        <w:t>решениях</w:t>
      </w:r>
      <w:r>
        <w:rPr>
          <w:spacing w:val="-1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участни</w:t>
      </w:r>
      <w:r>
        <w:t xml:space="preserve">кам </w:t>
      </w:r>
      <w:r>
        <w:rPr>
          <w:spacing w:val="-2"/>
        </w:rPr>
        <w:t>запрещается:</w:t>
      </w:r>
    </w:p>
    <w:p w:rsidR="00F02B4B" w:rsidRDefault="001013F8">
      <w:pPr>
        <w:pStyle w:val="a4"/>
        <w:numPr>
          <w:ilvl w:val="1"/>
          <w:numId w:val="1"/>
        </w:numPr>
        <w:tabs>
          <w:tab w:val="left" w:pos="1004"/>
        </w:tabs>
        <w:ind w:left="1004" w:hanging="285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каталоги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файлы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программы;</w:t>
      </w:r>
    </w:p>
    <w:p w:rsidR="00F02B4B" w:rsidRDefault="001013F8">
      <w:pPr>
        <w:pStyle w:val="a4"/>
        <w:numPr>
          <w:ilvl w:val="1"/>
          <w:numId w:val="1"/>
        </w:numPr>
        <w:tabs>
          <w:tab w:val="left" w:pos="1004"/>
        </w:tabs>
        <w:ind w:left="1004" w:hanging="285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3"/>
          <w:sz w:val="24"/>
        </w:rPr>
        <w:t xml:space="preserve"> </w:t>
      </w:r>
      <w:r>
        <w:rPr>
          <w:sz w:val="24"/>
        </w:rPr>
        <w:t>векторов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прерываний;</w:t>
      </w:r>
    </w:p>
    <w:p w:rsidR="00F02B4B" w:rsidRDefault="001013F8">
      <w:pPr>
        <w:pStyle w:val="a4"/>
        <w:numPr>
          <w:ilvl w:val="1"/>
          <w:numId w:val="1"/>
        </w:numPr>
        <w:tabs>
          <w:tab w:val="left" w:pos="1004"/>
        </w:tabs>
        <w:ind w:left="1004" w:hanging="285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любые</w:t>
      </w:r>
      <w:r>
        <w:rPr>
          <w:spacing w:val="-7"/>
          <w:sz w:val="24"/>
        </w:rPr>
        <w:t xml:space="preserve"> </w:t>
      </w:r>
      <w:r>
        <w:rPr>
          <w:sz w:val="24"/>
        </w:rPr>
        <w:t>сетевые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средства;</w:t>
      </w:r>
    </w:p>
    <w:p w:rsidR="00F02B4B" w:rsidRDefault="001013F8">
      <w:pPr>
        <w:pStyle w:val="a4"/>
        <w:numPr>
          <w:ilvl w:val="1"/>
          <w:numId w:val="1"/>
        </w:numPr>
        <w:tabs>
          <w:tab w:val="left" w:pos="1004"/>
        </w:tabs>
        <w:ind w:left="1004" w:hanging="285"/>
        <w:rPr>
          <w:sz w:val="24"/>
        </w:rPr>
      </w:pPr>
      <w:r>
        <w:rPr>
          <w:sz w:val="24"/>
        </w:rPr>
        <w:t>совершать</w:t>
      </w:r>
      <w:r>
        <w:rPr>
          <w:spacing w:val="-4"/>
          <w:sz w:val="24"/>
        </w:rPr>
        <w:t xml:space="preserve"> </w:t>
      </w:r>
      <w:r>
        <w:rPr>
          <w:sz w:val="24"/>
        </w:rPr>
        <w:t>любые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проверяющей</w:t>
      </w:r>
      <w:r>
        <w:rPr>
          <w:spacing w:val="-2"/>
          <w:sz w:val="24"/>
        </w:rPr>
        <w:t xml:space="preserve"> системы.</w:t>
      </w:r>
    </w:p>
    <w:p w:rsidR="00F02B4B" w:rsidRDefault="001013F8">
      <w:pPr>
        <w:pStyle w:val="a3"/>
        <w:ind w:left="152" w:right="653" w:firstLine="566"/>
      </w:pPr>
      <w:r>
        <w:t>У</w:t>
      </w:r>
      <w:r>
        <w:rPr>
          <w:spacing w:val="-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 возможности делать запись</w:t>
      </w:r>
      <w:r>
        <w:rPr>
          <w:spacing w:val="-1"/>
        </w:rPr>
        <w:t xml:space="preserve"> </w:t>
      </w:r>
      <w:r>
        <w:t>файлов</w:t>
      </w:r>
      <w:r>
        <w:rPr>
          <w:spacing w:val="-2"/>
        </w:rPr>
        <w:t xml:space="preserve"> </w:t>
      </w:r>
      <w:r>
        <w:t>в общие</w:t>
      </w:r>
      <w:r>
        <w:rPr>
          <w:spacing w:val="-2"/>
        </w:rPr>
        <w:t xml:space="preserve"> </w:t>
      </w:r>
      <w:r>
        <w:t>папки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сетевых дисках.</w:t>
      </w:r>
      <w:r>
        <w:rPr>
          <w:spacing w:val="-1"/>
        </w:rPr>
        <w:t xml:space="preserve"> </w:t>
      </w:r>
      <w:r>
        <w:t>Логины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входа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операционную систему должны быть зафиксированы для каждого компьютера, вход с таким же логином с другого компьютера должен быть закрыт.</w:t>
      </w:r>
    </w:p>
    <w:p w:rsidR="00F02B4B" w:rsidRDefault="001013F8">
      <w:pPr>
        <w:pStyle w:val="a3"/>
        <w:ind w:left="152" w:right="647" w:firstLine="566"/>
      </w:pPr>
      <w:r>
        <w:lastRenderedPageBreak/>
        <w:t>Когда программа запуска</w:t>
      </w:r>
      <w:r>
        <w:t>ется, ей на стандартный поток ввода подаётся файл с входными данными теста. Стандартный поток вывода сохраняется в качестве выходного файла для теста. Необходимо точно соблюдать форматы ввода/вывода, описанные в условии каждой задачи. Решения с неправильны</w:t>
      </w:r>
      <w:r>
        <w:t>м вводом/выводом не оцениваются. Программа не должна ждать нажатия клавиши пользователем; такие программы будут расценены как ошибочные. Время работы решения участника должно укладываться в установленные в условии задачи ограничения. Аналогично, объем испо</w:t>
      </w:r>
      <w:r>
        <w:t>льзуемой оперативной памяти не должен превышать установленные ограничения. Во время тура на проверку от участника может быть принято неограниченное количество решений по каждой задаче.</w:t>
      </w:r>
    </w:p>
    <w:p w:rsidR="00F02B4B" w:rsidRDefault="001013F8">
      <w:pPr>
        <w:pStyle w:val="a3"/>
        <w:spacing w:before="1"/>
        <w:ind w:left="152" w:right="656" w:firstLine="566"/>
      </w:pPr>
      <w:r>
        <w:t>Решение в виде программы должно выдавать одинаковые ответы на одинаковы</w:t>
      </w:r>
      <w:r>
        <w:t xml:space="preserve">е тесты, вне зависимости от времени запуска и программного окружения. Для каждого теста, на котором был выполнен запуск, устанавливается результат выполнения на этом тесте. Тест считается успешно пройденным, если результат выполнения на этом тесте </w:t>
      </w:r>
      <w:proofErr w:type="spellStart"/>
      <w:r>
        <w:rPr>
          <w:rFonts w:ascii="Courier New" w:hAnsi="Courier New"/>
          <w:b/>
        </w:rPr>
        <w:t>Accepted</w:t>
      </w:r>
      <w:proofErr w:type="spellEnd"/>
      <w:r>
        <w:t>. Жюри муниципального этапа олимпиады вправе произвести неограниченное количество запусков программы участника и выбрать наихудший результат по каждому из тестов.</w:t>
      </w:r>
    </w:p>
    <w:p w:rsidR="00F02B4B" w:rsidRDefault="001013F8">
      <w:pPr>
        <w:pStyle w:val="a3"/>
        <w:spacing w:before="1"/>
        <w:ind w:left="152" w:right="659" w:firstLine="566"/>
      </w:pPr>
      <w:r>
        <w:t xml:space="preserve">Все представленные на проверку решения участников во время тура будут проходить тестирование </w:t>
      </w:r>
      <w:r>
        <w:t>на полном наборе тестов. За тесты из примеров баллы не начисляются. Результатом участника по каждой задаче считается максимальное количество баллов, набранное решением участника по всем посылкам.</w:t>
      </w:r>
    </w:p>
    <w:p w:rsidR="00F02B4B" w:rsidRDefault="001013F8">
      <w:pPr>
        <w:pStyle w:val="a3"/>
        <w:ind w:left="162" w:right="657" w:firstLine="556"/>
      </w:pPr>
      <w:r>
        <w:t>После окончания основного олимпиады доступ участников к комп</w:t>
      </w:r>
      <w:r>
        <w:t>ьютерам на их рабочих местах должен быть прекращен. В случае, если участник хочет досрочно завершить олимпиаду, он сообщает об этом организатору в аудитории и пишет сообщение жюри, используя интерфейс вопросов в</w:t>
      </w:r>
      <w:r>
        <w:rPr>
          <w:spacing w:val="-1"/>
        </w:rPr>
        <w:t xml:space="preserve"> </w:t>
      </w:r>
      <w:r>
        <w:t>тестирующей системе. В случае попыток решени</w:t>
      </w:r>
      <w:r>
        <w:t>я задач после этого сообщения работа участника будет аннулирована по решению организатора и жюри муниципального этапа ВсОШ.</w:t>
      </w:r>
    </w:p>
    <w:p w:rsidR="00F02B4B" w:rsidRDefault="001013F8">
      <w:pPr>
        <w:pStyle w:val="1"/>
        <w:ind w:left="164" w:right="658" w:firstLine="554"/>
        <w:jc w:val="both"/>
      </w:pPr>
      <w:r>
        <w:t xml:space="preserve">Если участник уходит из места проведения олимпиады до окончания тура, ему </w:t>
      </w:r>
      <w:r>
        <w:rPr>
          <w:u w:val="single"/>
        </w:rPr>
        <w:t>не разрешается</w:t>
      </w:r>
      <w:r>
        <w:t xml:space="preserve"> забирать с собой условия заданий и черновик</w:t>
      </w:r>
      <w:r>
        <w:t>и.</w:t>
      </w:r>
    </w:p>
    <w:p w:rsidR="00F02B4B" w:rsidRDefault="001013F8">
      <w:pPr>
        <w:pStyle w:val="a3"/>
        <w:ind w:left="164" w:right="657" w:firstLine="554"/>
      </w:pPr>
      <w:r>
        <w:t xml:space="preserve">Во время проведения муниципального этапа олимпиады требуется производить </w:t>
      </w:r>
      <w:r>
        <w:rPr>
          <w:b/>
        </w:rPr>
        <w:t xml:space="preserve">видеозапись </w:t>
      </w:r>
      <w:r>
        <w:t>выполнения олимпиадных заданий участниками. Начало видеозаписи на каждой из площадок во всех её аудиториях – не позднее, чем за 15 минут до времени начала тура, окончан</w:t>
      </w:r>
      <w:r>
        <w:t>ие – после того, как все участники покинут аудитории.</w:t>
      </w:r>
    </w:p>
    <w:sectPr w:rsidR="00F02B4B">
      <w:pgSz w:w="16840" w:h="11910" w:orient="landscape"/>
      <w:pgMar w:top="780" w:right="4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3859"/>
    <w:multiLevelType w:val="hybridMultilevel"/>
    <w:tmpl w:val="D26CFABC"/>
    <w:lvl w:ilvl="0" w:tplc="B87A9E36">
      <w:numFmt w:val="bullet"/>
      <w:lvlText w:val="-"/>
      <w:lvlJc w:val="left"/>
      <w:pPr>
        <w:ind w:left="2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916C9D8">
      <w:numFmt w:val="bullet"/>
      <w:lvlText w:val="•"/>
      <w:lvlJc w:val="left"/>
      <w:pPr>
        <w:ind w:left="178" w:hanging="128"/>
      </w:pPr>
      <w:rPr>
        <w:rFonts w:hint="default"/>
        <w:lang w:val="ru-RU" w:eastAsia="en-US" w:bidi="ar-SA"/>
      </w:rPr>
    </w:lvl>
    <w:lvl w:ilvl="2" w:tplc="D778B876">
      <w:numFmt w:val="bullet"/>
      <w:lvlText w:val="•"/>
      <w:lvlJc w:val="left"/>
      <w:pPr>
        <w:ind w:left="337" w:hanging="128"/>
      </w:pPr>
      <w:rPr>
        <w:rFonts w:hint="default"/>
        <w:lang w:val="ru-RU" w:eastAsia="en-US" w:bidi="ar-SA"/>
      </w:rPr>
    </w:lvl>
    <w:lvl w:ilvl="3" w:tplc="09E4CC8A">
      <w:numFmt w:val="bullet"/>
      <w:lvlText w:val="•"/>
      <w:lvlJc w:val="left"/>
      <w:pPr>
        <w:ind w:left="496" w:hanging="128"/>
      </w:pPr>
      <w:rPr>
        <w:rFonts w:hint="default"/>
        <w:lang w:val="ru-RU" w:eastAsia="en-US" w:bidi="ar-SA"/>
      </w:rPr>
    </w:lvl>
    <w:lvl w:ilvl="4" w:tplc="543036C0">
      <w:numFmt w:val="bullet"/>
      <w:lvlText w:val="•"/>
      <w:lvlJc w:val="left"/>
      <w:pPr>
        <w:ind w:left="655" w:hanging="128"/>
      </w:pPr>
      <w:rPr>
        <w:rFonts w:hint="default"/>
        <w:lang w:val="ru-RU" w:eastAsia="en-US" w:bidi="ar-SA"/>
      </w:rPr>
    </w:lvl>
    <w:lvl w:ilvl="5" w:tplc="C9D0C6B4">
      <w:numFmt w:val="bullet"/>
      <w:lvlText w:val="•"/>
      <w:lvlJc w:val="left"/>
      <w:pPr>
        <w:ind w:left="814" w:hanging="128"/>
      </w:pPr>
      <w:rPr>
        <w:rFonts w:hint="default"/>
        <w:lang w:val="ru-RU" w:eastAsia="en-US" w:bidi="ar-SA"/>
      </w:rPr>
    </w:lvl>
    <w:lvl w:ilvl="6" w:tplc="95B6E030">
      <w:numFmt w:val="bullet"/>
      <w:lvlText w:val="•"/>
      <w:lvlJc w:val="left"/>
      <w:pPr>
        <w:ind w:left="973" w:hanging="128"/>
      </w:pPr>
      <w:rPr>
        <w:rFonts w:hint="default"/>
        <w:lang w:val="ru-RU" w:eastAsia="en-US" w:bidi="ar-SA"/>
      </w:rPr>
    </w:lvl>
    <w:lvl w:ilvl="7" w:tplc="26B2DFF8">
      <w:numFmt w:val="bullet"/>
      <w:lvlText w:val="•"/>
      <w:lvlJc w:val="left"/>
      <w:pPr>
        <w:ind w:left="1132" w:hanging="128"/>
      </w:pPr>
      <w:rPr>
        <w:rFonts w:hint="default"/>
        <w:lang w:val="ru-RU" w:eastAsia="en-US" w:bidi="ar-SA"/>
      </w:rPr>
    </w:lvl>
    <w:lvl w:ilvl="8" w:tplc="D0C259CC">
      <w:numFmt w:val="bullet"/>
      <w:lvlText w:val="•"/>
      <w:lvlJc w:val="left"/>
      <w:pPr>
        <w:ind w:left="1291" w:hanging="128"/>
      </w:pPr>
      <w:rPr>
        <w:rFonts w:hint="default"/>
        <w:lang w:val="ru-RU" w:eastAsia="en-US" w:bidi="ar-SA"/>
      </w:rPr>
    </w:lvl>
  </w:abstractNum>
  <w:abstractNum w:abstractNumId="1" w15:restartNumberingAfterBreak="0">
    <w:nsid w:val="1B4C6065"/>
    <w:multiLevelType w:val="hybridMultilevel"/>
    <w:tmpl w:val="B9CEA1FA"/>
    <w:lvl w:ilvl="0" w:tplc="6E2037F6">
      <w:start w:val="1"/>
      <w:numFmt w:val="decimal"/>
      <w:lvlText w:val="%1)"/>
      <w:lvlJc w:val="left"/>
      <w:pPr>
        <w:ind w:left="2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FF60078">
      <w:numFmt w:val="bullet"/>
      <w:lvlText w:val="–"/>
      <w:lvlJc w:val="left"/>
      <w:pPr>
        <w:ind w:left="192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4A81170">
      <w:numFmt w:val="bullet"/>
      <w:lvlText w:val="•"/>
      <w:lvlJc w:val="left"/>
      <w:pPr>
        <w:ind w:left="784" w:hanging="166"/>
      </w:pPr>
      <w:rPr>
        <w:rFonts w:hint="default"/>
        <w:lang w:val="ru-RU" w:eastAsia="en-US" w:bidi="ar-SA"/>
      </w:rPr>
    </w:lvl>
    <w:lvl w:ilvl="3" w:tplc="7B7CE16E">
      <w:numFmt w:val="bullet"/>
      <w:lvlText w:val="•"/>
      <w:lvlJc w:val="left"/>
      <w:pPr>
        <w:ind w:left="1369" w:hanging="166"/>
      </w:pPr>
      <w:rPr>
        <w:rFonts w:hint="default"/>
        <w:lang w:val="ru-RU" w:eastAsia="en-US" w:bidi="ar-SA"/>
      </w:rPr>
    </w:lvl>
    <w:lvl w:ilvl="4" w:tplc="D1BA87CA">
      <w:numFmt w:val="bullet"/>
      <w:lvlText w:val="•"/>
      <w:lvlJc w:val="left"/>
      <w:pPr>
        <w:ind w:left="1953" w:hanging="166"/>
      </w:pPr>
      <w:rPr>
        <w:rFonts w:hint="default"/>
        <w:lang w:val="ru-RU" w:eastAsia="en-US" w:bidi="ar-SA"/>
      </w:rPr>
    </w:lvl>
    <w:lvl w:ilvl="5" w:tplc="B846C5B8">
      <w:numFmt w:val="bullet"/>
      <w:lvlText w:val="•"/>
      <w:lvlJc w:val="left"/>
      <w:pPr>
        <w:ind w:left="2538" w:hanging="166"/>
      </w:pPr>
      <w:rPr>
        <w:rFonts w:hint="default"/>
        <w:lang w:val="ru-RU" w:eastAsia="en-US" w:bidi="ar-SA"/>
      </w:rPr>
    </w:lvl>
    <w:lvl w:ilvl="6" w:tplc="D9567732">
      <w:numFmt w:val="bullet"/>
      <w:lvlText w:val="•"/>
      <w:lvlJc w:val="left"/>
      <w:pPr>
        <w:ind w:left="3122" w:hanging="166"/>
      </w:pPr>
      <w:rPr>
        <w:rFonts w:hint="default"/>
        <w:lang w:val="ru-RU" w:eastAsia="en-US" w:bidi="ar-SA"/>
      </w:rPr>
    </w:lvl>
    <w:lvl w:ilvl="7" w:tplc="55449904">
      <w:numFmt w:val="bullet"/>
      <w:lvlText w:val="•"/>
      <w:lvlJc w:val="left"/>
      <w:pPr>
        <w:ind w:left="3707" w:hanging="166"/>
      </w:pPr>
      <w:rPr>
        <w:rFonts w:hint="default"/>
        <w:lang w:val="ru-RU" w:eastAsia="en-US" w:bidi="ar-SA"/>
      </w:rPr>
    </w:lvl>
    <w:lvl w:ilvl="8" w:tplc="9992EB56">
      <w:numFmt w:val="bullet"/>
      <w:lvlText w:val="•"/>
      <w:lvlJc w:val="left"/>
      <w:pPr>
        <w:ind w:left="4291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668956B2"/>
    <w:multiLevelType w:val="hybridMultilevel"/>
    <w:tmpl w:val="6846D714"/>
    <w:lvl w:ilvl="0" w:tplc="D2C8E936">
      <w:numFmt w:val="bullet"/>
      <w:lvlText w:val=""/>
      <w:lvlJc w:val="left"/>
      <w:pPr>
        <w:ind w:left="87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BE7980">
      <w:numFmt w:val="bullet"/>
      <w:lvlText w:val=""/>
      <w:lvlJc w:val="left"/>
      <w:pPr>
        <w:ind w:left="1005" w:hanging="28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E2841B8">
      <w:numFmt w:val="bullet"/>
      <w:lvlText w:val="•"/>
      <w:lvlJc w:val="left"/>
      <w:pPr>
        <w:ind w:left="2597" w:hanging="287"/>
      </w:pPr>
      <w:rPr>
        <w:rFonts w:hint="default"/>
        <w:lang w:val="ru-RU" w:eastAsia="en-US" w:bidi="ar-SA"/>
      </w:rPr>
    </w:lvl>
    <w:lvl w:ilvl="3" w:tplc="A26EBE5A">
      <w:numFmt w:val="bullet"/>
      <w:lvlText w:val="•"/>
      <w:lvlJc w:val="left"/>
      <w:pPr>
        <w:ind w:left="4195" w:hanging="287"/>
      </w:pPr>
      <w:rPr>
        <w:rFonts w:hint="default"/>
        <w:lang w:val="ru-RU" w:eastAsia="en-US" w:bidi="ar-SA"/>
      </w:rPr>
    </w:lvl>
    <w:lvl w:ilvl="4" w:tplc="14EAC926">
      <w:numFmt w:val="bullet"/>
      <w:lvlText w:val="•"/>
      <w:lvlJc w:val="left"/>
      <w:pPr>
        <w:ind w:left="5792" w:hanging="287"/>
      </w:pPr>
      <w:rPr>
        <w:rFonts w:hint="default"/>
        <w:lang w:val="ru-RU" w:eastAsia="en-US" w:bidi="ar-SA"/>
      </w:rPr>
    </w:lvl>
    <w:lvl w:ilvl="5" w:tplc="43B4C270">
      <w:numFmt w:val="bullet"/>
      <w:lvlText w:val="•"/>
      <w:lvlJc w:val="left"/>
      <w:pPr>
        <w:ind w:left="7390" w:hanging="287"/>
      </w:pPr>
      <w:rPr>
        <w:rFonts w:hint="default"/>
        <w:lang w:val="ru-RU" w:eastAsia="en-US" w:bidi="ar-SA"/>
      </w:rPr>
    </w:lvl>
    <w:lvl w:ilvl="6" w:tplc="DEEA739E">
      <w:numFmt w:val="bullet"/>
      <w:lvlText w:val="•"/>
      <w:lvlJc w:val="left"/>
      <w:pPr>
        <w:ind w:left="8988" w:hanging="287"/>
      </w:pPr>
      <w:rPr>
        <w:rFonts w:hint="default"/>
        <w:lang w:val="ru-RU" w:eastAsia="en-US" w:bidi="ar-SA"/>
      </w:rPr>
    </w:lvl>
    <w:lvl w:ilvl="7" w:tplc="F74EFB7E">
      <w:numFmt w:val="bullet"/>
      <w:lvlText w:val="•"/>
      <w:lvlJc w:val="left"/>
      <w:pPr>
        <w:ind w:left="10585" w:hanging="287"/>
      </w:pPr>
      <w:rPr>
        <w:rFonts w:hint="default"/>
        <w:lang w:val="ru-RU" w:eastAsia="en-US" w:bidi="ar-SA"/>
      </w:rPr>
    </w:lvl>
    <w:lvl w:ilvl="8" w:tplc="BFDAA1C2">
      <w:numFmt w:val="bullet"/>
      <w:lvlText w:val="•"/>
      <w:lvlJc w:val="left"/>
      <w:pPr>
        <w:ind w:left="12183" w:hanging="28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02B4B"/>
    <w:rsid w:val="001013F8"/>
    <w:rsid w:val="00C31C6E"/>
    <w:rsid w:val="00DD7DBB"/>
    <w:rsid w:val="00F0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90F74"/>
  <w15:docId w15:val="{FBC2C7B8-7E36-4C84-8FBD-0BBAEF77E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2" w:hanging="246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73" w:hanging="361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873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fontstyle01">
    <w:name w:val="fontstyle01"/>
    <w:basedOn w:val="a0"/>
    <w:rsid w:val="00C31C6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lipse.org/" TargetMode="External"/><Relationship Id="rId13" Type="http://schemas.openxmlformats.org/officeDocument/2006/relationships/hyperlink" Target="http://www.jetbrains.com/pycharm/%3B" TargetMode="External"/><Relationship Id="rId18" Type="http://schemas.openxmlformats.org/officeDocument/2006/relationships/hyperlink" Target="http://www.freepascal.org/docs.var%3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scalabc.net/" TargetMode="External"/><Relationship Id="rId12" Type="http://schemas.openxmlformats.org/officeDocument/2006/relationships/hyperlink" Target="http://www.jetbrains.com/pycharm/%3B" TargetMode="External"/><Relationship Id="rId17" Type="http://schemas.openxmlformats.org/officeDocument/2006/relationships/hyperlink" Target="http://www.freepascal.org/docs.var%3B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rmanager.com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reepascal.org/" TargetMode="External"/><Relationship Id="rId11" Type="http://schemas.openxmlformats.org/officeDocument/2006/relationships/hyperlink" Target="http://www.python.org/" TargetMode="External"/><Relationship Id="rId5" Type="http://schemas.openxmlformats.org/officeDocument/2006/relationships/hyperlink" Target="https://olympic.nsu.ru/nsuts-new/login" TargetMode="External"/><Relationship Id="rId15" Type="http://schemas.openxmlformats.org/officeDocument/2006/relationships/hyperlink" Target="http://www.farmanager.com/" TargetMode="External"/><Relationship Id="rId10" Type="http://schemas.openxmlformats.org/officeDocument/2006/relationships/hyperlink" Target="http://www.oracle.com/technetwork/java/index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racle.com/technetwork/java/index.html" TargetMode="External"/><Relationship Id="rId14" Type="http://schemas.openxmlformats.org/officeDocument/2006/relationships/hyperlink" Target="http://www.codeblock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1805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Olymp</dc:creator>
  <cp:lastModifiedBy>MENT</cp:lastModifiedBy>
  <cp:revision>2</cp:revision>
  <dcterms:created xsi:type="dcterms:W3CDTF">2024-10-28T04:29:00Z</dcterms:created>
  <dcterms:modified xsi:type="dcterms:W3CDTF">2024-10-28T04:29:00Z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2024-10-28T00:00:00Z</vt:filetime>
  </property>
  <property fmtid="{D5CDD505-2E9C-101B-9397-08002B2CF9AE}" pid="5" name="Producer">
    <vt:lpwstr>Microsoft® Word 2016</vt:lpwstr>
  </property>
</Properties>
</file>